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F3A68" w14:textId="77777777" w:rsidR="008A70C6" w:rsidRPr="008A70C6" w:rsidRDefault="008A70C6" w:rsidP="008A70C6">
      <w:pPr>
        <w:spacing w:after="200" w:line="276" w:lineRule="auto"/>
        <w:rPr>
          <w:rFonts w:ascii="Times New Roman" w:eastAsia="Times New Roman" w:hAnsi="Times New Roman" w:cs="Times New Roman"/>
          <w:b/>
          <w:bCs/>
        </w:rPr>
      </w:pPr>
      <w:r w:rsidRPr="008A70C6">
        <w:rPr>
          <w:rFonts w:ascii="Times New Roman" w:eastAsia="Times New Roman" w:hAnsi="Times New Roman" w:cs="Times New Roman"/>
          <w:b/>
          <w:bCs/>
        </w:rPr>
        <w:t>Assistant Professor (Tenure-Track) Faculty Position in Geobiology at UCLA</w:t>
      </w:r>
    </w:p>
    <w:p w14:paraId="6D871B5B" w14:textId="77777777" w:rsidR="00822634" w:rsidRPr="00822634" w:rsidRDefault="00822634" w:rsidP="00822634">
      <w:pPr>
        <w:spacing w:after="200" w:line="276" w:lineRule="auto"/>
        <w:rPr>
          <w:rFonts w:ascii="Times New Roman" w:eastAsia="Times New Roman" w:hAnsi="Times New Roman" w:cs="Times New Roman"/>
          <w:color w:val="000000" w:themeColor="text1"/>
        </w:rPr>
      </w:pPr>
      <w:r w:rsidRPr="00822634">
        <w:rPr>
          <w:rFonts w:ascii="Times New Roman" w:eastAsia="Times New Roman" w:hAnsi="Times New Roman" w:cs="Times New Roman"/>
          <w:color w:val="000000" w:themeColor="text1"/>
        </w:rPr>
        <w:t>The UCLA Department of Earth, Planetary, and Space Sciences (EPSS) invites applications for a tenure-track faculty position in Geobiology at the Assistant Professor rank. Competitive candidates will have expertise in the detection and characterization of life and/or signatures of life in Earth's past and present environments, and/or in extraterrestrial settings. Areas of research may include, but are not limited to, organic geochemistry, isotope geochemistry, molecular biology, microbiology, paleontology, paleobiology, and/or astrobiology. Candidates with expertise that complements and expands the existing strengths of UCLA’s geobiology, geology, geochemistry and planetary science research programs, and who see potential for synergies across the breadth of research pursued by EPSS faculty, are particularly encouraged to apply. We seek individuals with experience in research, teaching, and community/collegial service who are prepared to contribute to our commitment to excellence in scholarship and to our goals of e</w:t>
      </w:r>
      <w:bookmarkStart w:id="0" w:name="_GoBack"/>
      <w:bookmarkEnd w:id="0"/>
      <w:r w:rsidRPr="00822634">
        <w:rPr>
          <w:rFonts w:ascii="Times New Roman" w:eastAsia="Times New Roman" w:hAnsi="Times New Roman" w:cs="Times New Roman"/>
          <w:color w:val="000000" w:themeColor="text1"/>
        </w:rPr>
        <w:t xml:space="preserve">quity, diversity, and inclusion. The successful candidate will be expected to establish a vigorous, externally funded research program at UCLA. Candidates should hold a Ph.D. in biology, chemistry, geochemistry, geology, environmental science, or a closely related field by the date of hire. </w:t>
      </w:r>
    </w:p>
    <w:p w14:paraId="73316BF7" w14:textId="77777777" w:rsidR="00822634" w:rsidRPr="00822634" w:rsidRDefault="00822634" w:rsidP="00822634">
      <w:pPr>
        <w:spacing w:after="200" w:line="276" w:lineRule="auto"/>
        <w:rPr>
          <w:rFonts w:ascii="Times New Roman" w:eastAsia="Times New Roman" w:hAnsi="Times New Roman" w:cs="Times New Roman"/>
          <w:color w:val="000000" w:themeColor="text1"/>
        </w:rPr>
      </w:pPr>
      <w:r w:rsidRPr="00822634">
        <w:rPr>
          <w:rFonts w:ascii="Times New Roman" w:eastAsia="Times New Roman" w:hAnsi="Times New Roman" w:cs="Times New Roman"/>
          <w:color w:val="000000" w:themeColor="text1"/>
        </w:rPr>
        <w:t>EPSS faculty conduct research in geophysics, geology, geobiology, geochemistry, planetary science, paleobiology, and space physics. The department has a strong tradition of integrative research that transcends traditional discipline boundaries. The ability of applicants to contribute to this multidisciplinary ethos will be a consideration in evaluation, in addition to their commitment to enhancing the diversity of EPSS faculty and students.</w:t>
      </w:r>
    </w:p>
    <w:p w14:paraId="76694690" w14:textId="734376B7" w:rsidR="00B91E58" w:rsidRDefault="008C14CC" w:rsidP="008C14CC">
      <w:pPr>
        <w:spacing w:after="200" w:line="276" w:lineRule="auto"/>
        <w:rPr>
          <w:rFonts w:ascii="Times New Roman" w:eastAsia="Times New Roman" w:hAnsi="Times New Roman" w:cs="Times New Roman"/>
        </w:rPr>
      </w:pPr>
      <w:r w:rsidRPr="008C14CC">
        <w:rPr>
          <w:rFonts w:ascii="Times New Roman" w:eastAsia="Times New Roman" w:hAnsi="Times New Roman" w:cs="Times New Roman"/>
          <w:color w:val="000000" w:themeColor="text1"/>
        </w:rPr>
        <w:t xml:space="preserve"> </w:t>
      </w:r>
      <w:r w:rsidR="00B91E58" w:rsidRPr="00B91E58">
        <w:rPr>
          <w:rFonts w:ascii="Times New Roman" w:eastAsia="Times New Roman" w:hAnsi="Times New Roman" w:cs="Times New Roman"/>
        </w:rPr>
        <w:t xml:space="preserve">To apply, candidates must submit (a) cover letter, (b) CV, (c) statement of research, (d) statement of teaching, (e) statement of contributions to equity, diversity, and inclusion, (f) </w:t>
      </w:r>
      <w:r w:rsidR="00B91E58">
        <w:rPr>
          <w:rFonts w:ascii="Times New Roman" w:eastAsia="Times New Roman" w:hAnsi="Times New Roman" w:cs="Times New Roman"/>
        </w:rPr>
        <w:t xml:space="preserve">up to three </w:t>
      </w:r>
      <w:r w:rsidR="00B91E58" w:rsidRPr="00B91E58">
        <w:rPr>
          <w:rFonts w:ascii="Times New Roman" w:eastAsia="Times New Roman" w:hAnsi="Times New Roman" w:cs="Times New Roman"/>
        </w:rPr>
        <w:t xml:space="preserve">writing samples, (g) </w:t>
      </w:r>
      <w:r w:rsidR="00822634" w:rsidRPr="00822634">
        <w:rPr>
          <w:rFonts w:ascii="Times New Roman" w:eastAsia="Times New Roman" w:hAnsi="Times New Roman" w:cs="Times New Roman"/>
        </w:rPr>
        <w:t xml:space="preserve">the names of three to five individuals who are familiar with your work and can serve as references, and </w:t>
      </w:r>
      <w:r w:rsidR="00B91E58" w:rsidRPr="00B91E58">
        <w:rPr>
          <w:rFonts w:ascii="Times New Roman" w:eastAsia="Times New Roman" w:hAnsi="Times New Roman" w:cs="Times New Roman"/>
        </w:rPr>
        <w:t>(h) the reference check authorization release form.</w:t>
      </w:r>
    </w:p>
    <w:p w14:paraId="3772BFCB" w14:textId="54DC29D9" w:rsidR="00BE69F4" w:rsidRDefault="00BE69F4" w:rsidP="00BE69F4">
      <w:pPr>
        <w:spacing w:after="200" w:line="276" w:lineRule="auto"/>
        <w:rPr>
          <w:rFonts w:ascii="Times New Roman" w:eastAsia="Times New Roman" w:hAnsi="Times New Roman" w:cs="Times New Roman"/>
        </w:rPr>
      </w:pPr>
      <w:bookmarkStart w:id="1" w:name="_Hlk178149824"/>
      <w:r w:rsidRPr="00917C86">
        <w:rPr>
          <w:rFonts w:ascii="Times New Roman" w:eastAsia="Times New Roman" w:hAnsi="Times New Roman" w:cs="Times New Roman"/>
        </w:rPr>
        <w:t>Applications will be accepted via the UC Recruit websi</w:t>
      </w:r>
      <w:r w:rsidR="0023496D">
        <w:rPr>
          <w:rFonts w:ascii="Times New Roman" w:eastAsia="Times New Roman" w:hAnsi="Times New Roman" w:cs="Times New Roman"/>
        </w:rPr>
        <w:t xml:space="preserve">te </w:t>
      </w:r>
      <w:r w:rsidRPr="00917C86">
        <w:rPr>
          <w:rFonts w:ascii="Times New Roman" w:eastAsia="Times New Roman" w:hAnsi="Times New Roman" w:cs="Times New Roman"/>
        </w:rPr>
        <w:t>at</w:t>
      </w:r>
      <w:r>
        <w:rPr>
          <w:rFonts w:ascii="Times New Roman" w:eastAsia="Times New Roman" w:hAnsi="Times New Roman" w:cs="Times New Roman"/>
        </w:rPr>
        <w:t xml:space="preserve"> </w:t>
      </w:r>
      <w:hyperlink r:id="rId8" w:history="1">
        <w:r w:rsidR="0011364A">
          <w:rPr>
            <w:rStyle w:val="Hyperlink"/>
            <w:rFonts w:ascii="Times New Roman" w:eastAsia="Times New Roman" w:hAnsi="Times New Roman" w:cs="Times New Roman"/>
          </w:rPr>
          <w:t>https://recruit.apo.ucla.edu/JPF09827</w:t>
        </w:r>
      </w:hyperlink>
      <w:r w:rsidR="00966176">
        <w:rPr>
          <w:rFonts w:ascii="Times New Roman" w:eastAsia="Times New Roman" w:hAnsi="Times New Roman" w:cs="Times New Roman"/>
        </w:rPr>
        <w:t xml:space="preserve"> </w:t>
      </w:r>
      <w:r w:rsidR="0023496D">
        <w:rPr>
          <w:rFonts w:ascii="Times New Roman" w:eastAsia="Times New Roman" w:hAnsi="Times New Roman" w:cs="Times New Roman"/>
        </w:rPr>
        <w:t>b</w:t>
      </w:r>
      <w:r w:rsidRPr="00917C86">
        <w:rPr>
          <w:rFonts w:ascii="Times New Roman" w:eastAsia="Times New Roman" w:hAnsi="Times New Roman" w:cs="Times New Roman"/>
        </w:rPr>
        <w:t>eginning</w:t>
      </w:r>
      <w:r w:rsidRPr="00374F48">
        <w:rPr>
          <w:rFonts w:ascii="Times New Roman" w:eastAsia="Times New Roman" w:hAnsi="Times New Roman" w:cs="Times New Roman"/>
        </w:rPr>
        <w:t xml:space="preserve"> </w:t>
      </w:r>
      <w:r w:rsidR="0011364A">
        <w:rPr>
          <w:rFonts w:ascii="Times New Roman" w:eastAsia="Times New Roman" w:hAnsi="Times New Roman" w:cs="Times New Roman"/>
        </w:rPr>
        <w:t>October</w:t>
      </w:r>
      <w:r w:rsidR="00966176" w:rsidRPr="00966176">
        <w:rPr>
          <w:rFonts w:ascii="Times New Roman" w:eastAsia="Times New Roman" w:hAnsi="Times New Roman" w:cs="Times New Roman"/>
        </w:rPr>
        <w:t xml:space="preserve"> 1</w:t>
      </w:r>
      <w:r w:rsidR="00B0146D">
        <w:rPr>
          <w:rFonts w:ascii="Times New Roman" w:eastAsia="Times New Roman" w:hAnsi="Times New Roman" w:cs="Times New Roman"/>
        </w:rPr>
        <w:t>7</w:t>
      </w:r>
      <w:r>
        <w:rPr>
          <w:rFonts w:ascii="Times New Roman" w:eastAsia="Times New Roman" w:hAnsi="Times New Roman" w:cs="Times New Roman"/>
        </w:rPr>
        <w:t>, 20</w:t>
      </w:r>
      <w:r w:rsidR="0023496D">
        <w:rPr>
          <w:rFonts w:ascii="Times New Roman" w:eastAsia="Times New Roman" w:hAnsi="Times New Roman" w:cs="Times New Roman"/>
        </w:rPr>
        <w:t>2</w:t>
      </w:r>
      <w:r w:rsidR="0011364A">
        <w:rPr>
          <w:rFonts w:ascii="Times New Roman" w:eastAsia="Times New Roman" w:hAnsi="Times New Roman" w:cs="Times New Roman"/>
        </w:rPr>
        <w:t>4</w:t>
      </w:r>
      <w:r w:rsidRPr="00917C86">
        <w:rPr>
          <w:rFonts w:ascii="Times New Roman" w:eastAsia="Times New Roman" w:hAnsi="Times New Roman" w:cs="Times New Roman"/>
        </w:rPr>
        <w:t xml:space="preserve"> and reviews of submitted applications will commence </w:t>
      </w:r>
      <w:r w:rsidRPr="00F5000E">
        <w:rPr>
          <w:rFonts w:ascii="Times New Roman" w:eastAsia="Times New Roman" w:hAnsi="Times New Roman" w:cs="Times New Roman"/>
          <w:color w:val="000000" w:themeColor="text1"/>
        </w:rPr>
        <w:t xml:space="preserve">on </w:t>
      </w:r>
      <w:r w:rsidR="008A70C6">
        <w:rPr>
          <w:rFonts w:ascii="Times New Roman" w:eastAsia="Times New Roman" w:hAnsi="Times New Roman" w:cs="Times New Roman"/>
          <w:color w:val="000000" w:themeColor="text1"/>
        </w:rPr>
        <w:t>December</w:t>
      </w:r>
      <w:r w:rsidR="0023496D" w:rsidRPr="00F5000E">
        <w:rPr>
          <w:rFonts w:ascii="Times New Roman" w:eastAsia="Times New Roman" w:hAnsi="Times New Roman" w:cs="Times New Roman"/>
          <w:color w:val="000000" w:themeColor="text1"/>
        </w:rPr>
        <w:t xml:space="preserve"> 1</w:t>
      </w:r>
      <w:r w:rsidRPr="00F5000E">
        <w:rPr>
          <w:rFonts w:ascii="Times New Roman" w:eastAsia="Times New Roman" w:hAnsi="Times New Roman" w:cs="Times New Roman"/>
          <w:color w:val="000000" w:themeColor="text1"/>
        </w:rPr>
        <w:t>, 202</w:t>
      </w:r>
      <w:r w:rsidR="008A70C6">
        <w:rPr>
          <w:rFonts w:ascii="Times New Roman" w:eastAsia="Times New Roman" w:hAnsi="Times New Roman" w:cs="Times New Roman"/>
          <w:color w:val="000000" w:themeColor="text1"/>
        </w:rPr>
        <w:t>4</w:t>
      </w:r>
      <w:r w:rsidR="00956C2E">
        <w:rPr>
          <w:rFonts w:ascii="Times New Roman" w:eastAsia="Times New Roman" w:hAnsi="Times New Roman" w:cs="Times New Roman"/>
        </w:rPr>
        <w:t>.</w:t>
      </w:r>
    </w:p>
    <w:bookmarkEnd w:id="1"/>
    <w:p w14:paraId="475E9456" w14:textId="0080CDAE" w:rsidR="00B91E58" w:rsidRDefault="00B91E58" w:rsidP="00BE69F4">
      <w:pPr>
        <w:spacing w:after="200" w:line="276" w:lineRule="auto"/>
        <w:rPr>
          <w:rFonts w:ascii="Times New Roman" w:eastAsia="Times New Roman" w:hAnsi="Times New Roman" w:cs="Times New Roman"/>
        </w:rPr>
      </w:pPr>
      <w:r w:rsidRPr="00B91E58">
        <w:rPr>
          <w:rFonts w:ascii="Times New Roman" w:eastAsia="Times New Roman" w:hAnsi="Times New Roman" w:cs="Times New Roman"/>
        </w:rPr>
        <w:t>The </w:t>
      </w:r>
      <w:hyperlink r:id="rId9" w:history="1">
        <w:r w:rsidRPr="00B91E58">
          <w:rPr>
            <w:rStyle w:val="Hyperlink"/>
            <w:rFonts w:ascii="Times New Roman" w:eastAsia="Times New Roman" w:hAnsi="Times New Roman" w:cs="Times New Roman"/>
          </w:rPr>
          <w:t>posted UC salary scales</w:t>
        </w:r>
      </w:hyperlink>
      <w:r w:rsidRPr="00B91E58">
        <w:rPr>
          <w:rFonts w:ascii="Times New Roman" w:eastAsia="Times New Roman" w:hAnsi="Times New Roman" w:cs="Times New Roman"/>
        </w:rPr>
        <w:t xml:space="preserve"> set the minimum pay determined by rank and/or step at appointment. See Table(s) 1 </w:t>
      </w:r>
      <w:bookmarkStart w:id="2" w:name="_Hlk178149842"/>
      <w:r w:rsidRPr="00B91E58">
        <w:rPr>
          <w:rFonts w:ascii="Times New Roman" w:eastAsia="Times New Roman" w:hAnsi="Times New Roman" w:cs="Times New Roman"/>
        </w:rPr>
        <w:t>The salary range for this position is $</w:t>
      </w:r>
      <w:r w:rsidR="00090811" w:rsidRPr="00322062">
        <w:rPr>
          <w:rFonts w:ascii="Times New Roman" w:hAnsi="Times New Roman" w:cs="Times New Roman"/>
          <w:color w:val="15282D"/>
          <w:shd w:val="clear" w:color="auto" w:fill="FFFFFF"/>
        </w:rPr>
        <w:t>78,200 - $101,400</w:t>
      </w:r>
      <w:r w:rsidR="00322062">
        <w:rPr>
          <w:rFonts w:ascii="Helvetica" w:hAnsi="Helvetica" w:cs="Helvetica"/>
          <w:color w:val="15282D"/>
          <w:sz w:val="21"/>
          <w:szCs w:val="21"/>
          <w:shd w:val="clear" w:color="auto" w:fill="FFFFFF"/>
        </w:rPr>
        <w:t xml:space="preserve"> </w:t>
      </w:r>
      <w:r w:rsidRPr="00B91E58">
        <w:rPr>
          <w:rFonts w:ascii="Times New Roman" w:eastAsia="Times New Roman" w:hAnsi="Times New Roman" w:cs="Times New Roman"/>
        </w:rPr>
        <w:t xml:space="preserve">annually. “Off-scale salaries” and other components of pay, i.e., a salary that is higher than the published system-wide salary at the designated rank and step, are offered when necessary to meet competitive conditions. </w:t>
      </w:r>
      <w:r w:rsidR="00A53C3C" w:rsidRPr="00A53C3C">
        <w:rPr>
          <w:rFonts w:ascii="Times New Roman" w:eastAsia="Times New Roman" w:hAnsi="Times New Roman" w:cs="Times New Roman"/>
        </w:rPr>
        <w:t>See campus compensation page for additional information.</w:t>
      </w:r>
      <w:bookmarkEnd w:id="2"/>
    </w:p>
    <w:p w14:paraId="4082972C" w14:textId="523EEACB" w:rsidR="00AC632D" w:rsidRPr="00AC632D" w:rsidRDefault="00AC632D" w:rsidP="00AC632D">
      <w:pPr>
        <w:spacing w:after="200" w:line="276" w:lineRule="auto"/>
        <w:rPr>
          <w:rFonts w:ascii="Times New Roman" w:eastAsia="Times New Roman" w:hAnsi="Times New Roman" w:cs="Times New Roman"/>
        </w:rPr>
      </w:pPr>
      <w:r w:rsidRPr="00AC632D">
        <w:rPr>
          <w:rFonts w:ascii="Times New Roman" w:eastAsia="Times New Roman" w:hAnsi="Times New Roman" w:cs="Times New Roman"/>
        </w:rPr>
        <w:t>The target start date is July 1, 202</w:t>
      </w:r>
      <w:r w:rsidR="0011364A">
        <w:rPr>
          <w:rFonts w:ascii="Times New Roman" w:eastAsia="Times New Roman" w:hAnsi="Times New Roman" w:cs="Times New Roman"/>
        </w:rPr>
        <w:t>5</w:t>
      </w:r>
      <w:r w:rsidRPr="00AC632D">
        <w:rPr>
          <w:rFonts w:ascii="Times New Roman" w:eastAsia="Times New Roman" w:hAnsi="Times New Roman" w:cs="Times New Roman"/>
        </w:rPr>
        <w:t>.</w:t>
      </w:r>
    </w:p>
    <w:p w14:paraId="6CEE372B" w14:textId="77777777" w:rsidR="00AC632D" w:rsidRPr="00AC632D" w:rsidRDefault="00AC632D" w:rsidP="00AC632D">
      <w:pPr>
        <w:spacing w:after="200" w:line="276" w:lineRule="auto"/>
        <w:rPr>
          <w:rFonts w:ascii="Times New Roman" w:eastAsia="Times New Roman" w:hAnsi="Times New Roman" w:cs="Times New Roman"/>
        </w:rPr>
      </w:pPr>
      <w:r w:rsidRPr="00AC632D">
        <w:rPr>
          <w:rFonts w:ascii="Times New Roman" w:eastAsia="Times New Roman" w:hAnsi="Times New Roman" w:cs="Times New Roman"/>
        </w:rPr>
        <w:lastRenderedPageBreak/>
        <w:t>UCLA has programs to assist in partner employment, childcare, schooling and other family concerns. For additional information, visit the UCLA Academic Personnel Office website or the UC Office of the President’s website.</w:t>
      </w:r>
    </w:p>
    <w:p w14:paraId="42C7C31C" w14:textId="0494DCB9" w:rsidR="00A53C3C" w:rsidRDefault="00A53C3C" w:rsidP="00BE69F4">
      <w:pPr>
        <w:spacing w:after="200" w:line="276" w:lineRule="auto"/>
        <w:rPr>
          <w:rFonts w:ascii="Times New Roman" w:eastAsia="Times New Roman" w:hAnsi="Times New Roman" w:cs="Times New Roman"/>
        </w:rPr>
      </w:pPr>
      <w:r w:rsidRPr="00A53C3C">
        <w:rPr>
          <w:rFonts w:ascii="Times New Roman" w:eastAsia="Times New Roman" w:hAnsi="Times New Roman" w:cs="Times New Roman"/>
        </w:rPr>
        <w:t>The University of California is committed to creating and maintaining a community dedicated to the advancement, application, and transmission of knowledge and creative endeavors through academic excellence, where all individuals who participate in University programs and activities can work and learn together in a safe and secure environment, free of violence, harassment, bullying and other demeaning behavior, discrimination, exploitation, or intimidation. With this commitment as well as a commitment to addressing all forms of academic misconduct, UCLA conducts targeted employment reference checks for finalists to whom departments or other hiring units would like to extend formal offers of appointment into Academic Senate faculty positions. The targeted employment reference checks involve contacting the finalists’ current and prior places of employment to ask whether there have been substantiated findings of misconduct that would violate the University’s Faculty Code of Conduct. To implement this process, UCLA requires all applicants for Academic Senate faculty positions to complete, sign, and upload the form entitled “Authorization to Release Information” into RECRUIT as part of their application. If the applicant does not include the signed authorization to release information with the applications materials, the application will be considered incomplete. As with any incomplete application, the application will not receive further consideration. Although all applicants for faculty recruitments must complete the entire application, only finalists (i.e., those to whom the department or other hiring unit would like to extend a formal offer) considered for Academic Senate faculty positions will be subject to targeted employment reference checks.</w:t>
      </w:r>
    </w:p>
    <w:p w14:paraId="6021DC9C" w14:textId="1A4CA15C" w:rsidR="00FD1ACA" w:rsidRDefault="00FD1ACA" w:rsidP="00FD1ACA">
      <w:pPr>
        <w:rPr>
          <w:rFonts w:ascii="Times New Roman" w:eastAsia="Times New Roman" w:hAnsi="Times New Roman" w:cs="Times New Roman"/>
        </w:rPr>
      </w:pPr>
      <w:r w:rsidRPr="00FD1ACA">
        <w:rPr>
          <w:rFonts w:ascii="Times New Roman" w:eastAsia="Times New Roman" w:hAnsi="Times New Roman" w:cs="Times New Roman"/>
        </w:rPr>
        <w:t>As a condition of employment, you will be required to comply with the University of California </w:t>
      </w:r>
      <w:hyperlink r:id="rId10" w:tgtFrame="_blank" w:history="1">
        <w:r w:rsidRPr="00FD1ACA">
          <w:rPr>
            <w:rStyle w:val="Hyperlink"/>
            <w:rFonts w:ascii="Times New Roman" w:eastAsia="Times New Roman" w:hAnsi="Times New Roman" w:cs="Times New Roman"/>
          </w:rPr>
          <w:t>SARS-CoV-2 (COVID-19) Vaccination Program Policy</w:t>
        </w:r>
      </w:hyperlink>
      <w:r w:rsidRPr="00FD1ACA">
        <w:rPr>
          <w:rFonts w:ascii="Times New Roman" w:eastAsia="Times New Roman" w:hAnsi="Times New Roman" w:cs="Times New Roman"/>
        </w:rPr>
        <w:t>.  All Covered Individuals under the policy must provide proof of Full Vaccination or, if applicable, submit a request for Exception (based on Medical Exemption, Disability, and/or Religious Objection) or Deferral (based on pregnancy) no later than the applicable deadline. Please refer to Appendix F, Section II.C. of the policy for the deadlines applicable to new University of California employees.  (Capitalized terms in this paragraph are defined in the policy.)  Federal, state, or local public health directives may impose additional requirements. </w:t>
      </w:r>
    </w:p>
    <w:p w14:paraId="08D704EA" w14:textId="77777777" w:rsidR="00FD1ACA" w:rsidRPr="00FD1ACA" w:rsidRDefault="00FD1ACA" w:rsidP="00FD1ACA">
      <w:pPr>
        <w:rPr>
          <w:rFonts w:ascii="Times New Roman" w:eastAsia="Times New Roman" w:hAnsi="Times New Roman" w:cs="Times New Roman"/>
        </w:rPr>
      </w:pPr>
    </w:p>
    <w:p w14:paraId="0E193B92" w14:textId="77777777" w:rsidR="00FD1ACA" w:rsidRPr="00FD1ACA" w:rsidRDefault="00FD1ACA" w:rsidP="00FD1ACA">
      <w:pPr>
        <w:rPr>
          <w:rFonts w:ascii="Times New Roman" w:eastAsia="Times New Roman" w:hAnsi="Times New Roman" w:cs="Times New Roman"/>
        </w:rPr>
      </w:pPr>
      <w:r w:rsidRPr="00FD1ACA">
        <w:rPr>
          <w:rFonts w:ascii="Times New Roman" w:eastAsia="Times New Roman" w:hAnsi="Times New Roman" w:cs="Times New Roman"/>
        </w:rPr>
        <w:t>The University of California is an Equal Opportunity/Affirmative Action Employer. All qualified applicants will receive consideration for employment without regard to race, color, religion, sex, sexual orientation, gender identity, national origin, disability, age or protected veteran status. For the complete University of California nondiscrimination and affirmative action policy, see: UC Nondiscrimination &amp; Affirmative Action Policy.</w:t>
      </w:r>
    </w:p>
    <w:p w14:paraId="1994639A" w14:textId="4262560D" w:rsidR="00BE69F4" w:rsidRDefault="00BE69F4" w:rsidP="00BE69F4">
      <w:pPr>
        <w:rPr>
          <w:rFonts w:ascii="Times New Roman" w:eastAsia="Times New Roman" w:hAnsi="Times New Roman" w:cs="Times New Roman"/>
        </w:rPr>
      </w:pPr>
    </w:p>
    <w:p w14:paraId="70DB55B3" w14:textId="77777777" w:rsidR="00694FAC" w:rsidRPr="00694FAC" w:rsidRDefault="00694FAC" w:rsidP="00694FAC">
      <w:pPr>
        <w:rPr>
          <w:rFonts w:ascii="Times New Roman" w:eastAsia="Times New Roman" w:hAnsi="Times New Roman" w:cs="Times New Roman"/>
        </w:rPr>
      </w:pPr>
      <w:r w:rsidRPr="00694FAC">
        <w:rPr>
          <w:rFonts w:ascii="Times New Roman" w:eastAsia="Times New Roman" w:hAnsi="Times New Roman" w:cs="Times New Roman"/>
        </w:rPr>
        <w:t>For the University of California’s Affirmative Action Policy, please visit </w:t>
      </w:r>
      <w:hyperlink r:id="rId11" w:history="1">
        <w:r w:rsidRPr="00694FAC">
          <w:rPr>
            <w:rStyle w:val="Hyperlink"/>
            <w:rFonts w:ascii="Times New Roman" w:eastAsia="Times New Roman" w:hAnsi="Times New Roman" w:cs="Times New Roman"/>
          </w:rPr>
          <w:t>https://www.ucop.edu/academic-personnel-programs/_files/apm/apm-035.pdf</w:t>
        </w:r>
      </w:hyperlink>
      <w:r w:rsidRPr="00694FAC">
        <w:rPr>
          <w:rFonts w:ascii="Times New Roman" w:eastAsia="Times New Roman" w:hAnsi="Times New Roman" w:cs="Times New Roman"/>
        </w:rPr>
        <w:t>.</w:t>
      </w:r>
    </w:p>
    <w:p w14:paraId="692ED8E3" w14:textId="77777777" w:rsidR="00694FAC" w:rsidRDefault="00694FAC" w:rsidP="00694FAC">
      <w:pPr>
        <w:rPr>
          <w:rFonts w:ascii="Times New Roman" w:eastAsia="Times New Roman" w:hAnsi="Times New Roman" w:cs="Times New Roman"/>
        </w:rPr>
      </w:pPr>
    </w:p>
    <w:p w14:paraId="518C0697" w14:textId="3A44CC01" w:rsidR="00694FAC" w:rsidRDefault="00694FAC" w:rsidP="00BE69F4">
      <w:pPr>
        <w:rPr>
          <w:rFonts w:ascii="Times New Roman" w:eastAsia="Times New Roman" w:hAnsi="Times New Roman" w:cs="Times New Roman"/>
        </w:rPr>
      </w:pPr>
      <w:r w:rsidRPr="00694FAC">
        <w:rPr>
          <w:rFonts w:ascii="Times New Roman" w:eastAsia="Times New Roman" w:hAnsi="Times New Roman" w:cs="Times New Roman"/>
        </w:rPr>
        <w:t>For the University of California’s Anti-Discrimination Policy, please visit </w:t>
      </w:r>
      <w:hyperlink r:id="rId12" w:history="1">
        <w:r w:rsidRPr="00694FAC">
          <w:rPr>
            <w:rStyle w:val="Hyperlink"/>
            <w:rFonts w:ascii="Times New Roman" w:eastAsia="Times New Roman" w:hAnsi="Times New Roman" w:cs="Times New Roman"/>
          </w:rPr>
          <w:t>https://policy.ucop.edu/doc/1001004/Anti-Discrimination</w:t>
        </w:r>
      </w:hyperlink>
      <w:r w:rsidRPr="00694FAC">
        <w:rPr>
          <w:rFonts w:ascii="Times New Roman" w:eastAsia="Times New Roman" w:hAnsi="Times New Roman" w:cs="Times New Roman"/>
        </w:rPr>
        <w:t>.</w:t>
      </w:r>
    </w:p>
    <w:sectPr w:rsidR="00694FAC" w:rsidSect="00503F6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0853" w14:textId="77777777" w:rsidR="00F74767" w:rsidRDefault="00F74767" w:rsidP="00A8432B">
      <w:r>
        <w:separator/>
      </w:r>
    </w:p>
  </w:endnote>
  <w:endnote w:type="continuationSeparator" w:id="0">
    <w:p w14:paraId="0A4C06D2" w14:textId="77777777" w:rsidR="00F74767" w:rsidRDefault="00F74767" w:rsidP="00A84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ECF2B" w14:textId="77777777" w:rsidR="00F74767" w:rsidRDefault="00F74767" w:rsidP="00A8432B">
      <w:r>
        <w:separator/>
      </w:r>
    </w:p>
  </w:footnote>
  <w:footnote w:type="continuationSeparator" w:id="0">
    <w:p w14:paraId="5640EA77" w14:textId="77777777" w:rsidR="00F74767" w:rsidRDefault="00F74767" w:rsidP="00A843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91E33"/>
    <w:multiLevelType w:val="hybridMultilevel"/>
    <w:tmpl w:val="8A40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F619B"/>
    <w:multiLevelType w:val="hybridMultilevel"/>
    <w:tmpl w:val="90A20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EC5529"/>
    <w:multiLevelType w:val="hybridMultilevel"/>
    <w:tmpl w:val="C072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B52D9"/>
    <w:multiLevelType w:val="hybridMultilevel"/>
    <w:tmpl w:val="129AE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9F4"/>
    <w:rsid w:val="00060102"/>
    <w:rsid w:val="000837CE"/>
    <w:rsid w:val="00090811"/>
    <w:rsid w:val="000D1433"/>
    <w:rsid w:val="000D1B03"/>
    <w:rsid w:val="000E2472"/>
    <w:rsid w:val="0011364A"/>
    <w:rsid w:val="00155199"/>
    <w:rsid w:val="001C4F8C"/>
    <w:rsid w:val="002074B7"/>
    <w:rsid w:val="0023496D"/>
    <w:rsid w:val="00322062"/>
    <w:rsid w:val="00354D99"/>
    <w:rsid w:val="00460360"/>
    <w:rsid w:val="00503F63"/>
    <w:rsid w:val="00510EF6"/>
    <w:rsid w:val="00512C70"/>
    <w:rsid w:val="005A6DD9"/>
    <w:rsid w:val="005F4B1B"/>
    <w:rsid w:val="00600164"/>
    <w:rsid w:val="00663789"/>
    <w:rsid w:val="00694FAC"/>
    <w:rsid w:val="0074693C"/>
    <w:rsid w:val="007B0925"/>
    <w:rsid w:val="00822634"/>
    <w:rsid w:val="008A70C6"/>
    <w:rsid w:val="008C14CC"/>
    <w:rsid w:val="008C41FC"/>
    <w:rsid w:val="008F1FC7"/>
    <w:rsid w:val="00956C2E"/>
    <w:rsid w:val="00966176"/>
    <w:rsid w:val="009962A6"/>
    <w:rsid w:val="00A260EE"/>
    <w:rsid w:val="00A53C3C"/>
    <w:rsid w:val="00A8432B"/>
    <w:rsid w:val="00AA2138"/>
    <w:rsid w:val="00AC632D"/>
    <w:rsid w:val="00B0146D"/>
    <w:rsid w:val="00B91E58"/>
    <w:rsid w:val="00BC0421"/>
    <w:rsid w:val="00BD344B"/>
    <w:rsid w:val="00BE69F4"/>
    <w:rsid w:val="00C037A4"/>
    <w:rsid w:val="00C272D6"/>
    <w:rsid w:val="00C330A8"/>
    <w:rsid w:val="00CD24CD"/>
    <w:rsid w:val="00DC3832"/>
    <w:rsid w:val="00DD70BE"/>
    <w:rsid w:val="00EE0C96"/>
    <w:rsid w:val="00F40FD8"/>
    <w:rsid w:val="00F5000E"/>
    <w:rsid w:val="00F74767"/>
    <w:rsid w:val="00F74DD0"/>
    <w:rsid w:val="00FA7C2C"/>
    <w:rsid w:val="00FD1ACA"/>
    <w:rsid w:val="00FD5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ACC3"/>
  <w14:defaultImageDpi w14:val="32767"/>
  <w15:chartTrackingRefBased/>
  <w15:docId w15:val="{04BBF8C1-D8A3-7949-AE54-16E6FE895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69F4"/>
    <w:rPr>
      <w:rFonts w:cs="Times New Roman"/>
      <w:sz w:val="16"/>
      <w:szCs w:val="16"/>
    </w:rPr>
  </w:style>
  <w:style w:type="paragraph" w:styleId="CommentText">
    <w:name w:val="annotation text"/>
    <w:basedOn w:val="Normal"/>
    <w:link w:val="CommentTextChar"/>
    <w:uiPriority w:val="99"/>
    <w:unhideWhenUsed/>
    <w:rsid w:val="00BE69F4"/>
    <w:pPr>
      <w:spacing w:after="200"/>
    </w:pPr>
    <w:rPr>
      <w:rFonts w:eastAsia="Times New Roman" w:cs="Times New Roman"/>
      <w:sz w:val="20"/>
      <w:szCs w:val="20"/>
    </w:rPr>
  </w:style>
  <w:style w:type="character" w:customStyle="1" w:styleId="CommentTextChar">
    <w:name w:val="Comment Text Char"/>
    <w:basedOn w:val="DefaultParagraphFont"/>
    <w:link w:val="CommentText"/>
    <w:uiPriority w:val="99"/>
    <w:rsid w:val="00BE69F4"/>
    <w:rPr>
      <w:rFonts w:eastAsia="Times New Roman" w:cs="Times New Roman"/>
      <w:sz w:val="20"/>
      <w:szCs w:val="20"/>
    </w:rPr>
  </w:style>
  <w:style w:type="paragraph" w:styleId="ListParagraph">
    <w:name w:val="List Paragraph"/>
    <w:basedOn w:val="Normal"/>
    <w:uiPriority w:val="34"/>
    <w:qFormat/>
    <w:rsid w:val="00BE69F4"/>
    <w:pPr>
      <w:spacing w:after="160" w:line="259" w:lineRule="auto"/>
      <w:ind w:left="720"/>
      <w:contextualSpacing/>
    </w:pPr>
    <w:rPr>
      <w:sz w:val="22"/>
      <w:szCs w:val="22"/>
    </w:rPr>
  </w:style>
  <w:style w:type="paragraph" w:styleId="NoSpacing">
    <w:name w:val="No Spacing"/>
    <w:uiPriority w:val="1"/>
    <w:qFormat/>
    <w:rsid w:val="00663789"/>
  </w:style>
  <w:style w:type="character" w:styleId="Hyperlink">
    <w:name w:val="Hyperlink"/>
    <w:basedOn w:val="DefaultParagraphFont"/>
    <w:uiPriority w:val="99"/>
    <w:unhideWhenUsed/>
    <w:rsid w:val="00EE0C96"/>
    <w:rPr>
      <w:color w:val="0563C1" w:themeColor="hyperlink"/>
      <w:u w:val="single"/>
    </w:rPr>
  </w:style>
  <w:style w:type="character" w:styleId="UnresolvedMention">
    <w:name w:val="Unresolved Mention"/>
    <w:basedOn w:val="DefaultParagraphFont"/>
    <w:uiPriority w:val="99"/>
    <w:rsid w:val="00EE0C96"/>
    <w:rPr>
      <w:color w:val="605E5C"/>
      <w:shd w:val="clear" w:color="auto" w:fill="E1DFDD"/>
    </w:rPr>
  </w:style>
  <w:style w:type="paragraph" w:styleId="Revision">
    <w:name w:val="Revision"/>
    <w:hidden/>
    <w:uiPriority w:val="99"/>
    <w:semiHidden/>
    <w:rsid w:val="000D1433"/>
  </w:style>
  <w:style w:type="paragraph" w:styleId="CommentSubject">
    <w:name w:val="annotation subject"/>
    <w:basedOn w:val="CommentText"/>
    <w:next w:val="CommentText"/>
    <w:link w:val="CommentSubjectChar"/>
    <w:uiPriority w:val="99"/>
    <w:semiHidden/>
    <w:unhideWhenUsed/>
    <w:rsid w:val="00155199"/>
    <w:pPr>
      <w:spacing w:after="0"/>
    </w:pPr>
    <w:rPr>
      <w:rFonts w:eastAsiaTheme="minorHAnsi" w:cstheme="minorBidi"/>
      <w:b/>
      <w:bCs/>
    </w:rPr>
  </w:style>
  <w:style w:type="character" w:customStyle="1" w:styleId="CommentSubjectChar">
    <w:name w:val="Comment Subject Char"/>
    <w:basedOn w:val="CommentTextChar"/>
    <w:link w:val="CommentSubject"/>
    <w:uiPriority w:val="99"/>
    <w:semiHidden/>
    <w:rsid w:val="00155199"/>
    <w:rPr>
      <w:rFonts w:eastAsia="Times New Roman" w:cs="Times New Roman"/>
      <w:b/>
      <w:bCs/>
      <w:sz w:val="20"/>
      <w:szCs w:val="20"/>
    </w:rPr>
  </w:style>
  <w:style w:type="character" w:styleId="FollowedHyperlink">
    <w:name w:val="FollowedHyperlink"/>
    <w:basedOn w:val="DefaultParagraphFont"/>
    <w:uiPriority w:val="99"/>
    <w:semiHidden/>
    <w:unhideWhenUsed/>
    <w:rsid w:val="00A8432B"/>
    <w:rPr>
      <w:color w:val="954F72" w:themeColor="followedHyperlink"/>
      <w:u w:val="single"/>
    </w:rPr>
  </w:style>
  <w:style w:type="paragraph" w:styleId="Header">
    <w:name w:val="header"/>
    <w:basedOn w:val="Normal"/>
    <w:link w:val="HeaderChar"/>
    <w:uiPriority w:val="99"/>
    <w:unhideWhenUsed/>
    <w:rsid w:val="00A8432B"/>
    <w:pPr>
      <w:tabs>
        <w:tab w:val="center" w:pos="4680"/>
        <w:tab w:val="right" w:pos="9360"/>
      </w:tabs>
    </w:pPr>
  </w:style>
  <w:style w:type="character" w:customStyle="1" w:styleId="HeaderChar">
    <w:name w:val="Header Char"/>
    <w:basedOn w:val="DefaultParagraphFont"/>
    <w:link w:val="Header"/>
    <w:uiPriority w:val="99"/>
    <w:rsid w:val="00A8432B"/>
  </w:style>
  <w:style w:type="paragraph" w:styleId="Footer">
    <w:name w:val="footer"/>
    <w:basedOn w:val="Normal"/>
    <w:link w:val="FooterChar"/>
    <w:uiPriority w:val="99"/>
    <w:unhideWhenUsed/>
    <w:rsid w:val="00A8432B"/>
    <w:pPr>
      <w:tabs>
        <w:tab w:val="center" w:pos="4680"/>
        <w:tab w:val="right" w:pos="9360"/>
      </w:tabs>
    </w:pPr>
  </w:style>
  <w:style w:type="character" w:customStyle="1" w:styleId="FooterChar">
    <w:name w:val="Footer Char"/>
    <w:basedOn w:val="DefaultParagraphFont"/>
    <w:link w:val="Footer"/>
    <w:uiPriority w:val="99"/>
    <w:rsid w:val="00A8432B"/>
  </w:style>
  <w:style w:type="paragraph" w:styleId="BalloonText">
    <w:name w:val="Balloon Text"/>
    <w:basedOn w:val="Normal"/>
    <w:link w:val="BalloonTextChar"/>
    <w:uiPriority w:val="99"/>
    <w:semiHidden/>
    <w:unhideWhenUsed/>
    <w:rsid w:val="003220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0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7054">
      <w:bodyDiv w:val="1"/>
      <w:marLeft w:val="0"/>
      <w:marRight w:val="0"/>
      <w:marTop w:val="0"/>
      <w:marBottom w:val="0"/>
      <w:divBdr>
        <w:top w:val="none" w:sz="0" w:space="0" w:color="auto"/>
        <w:left w:val="none" w:sz="0" w:space="0" w:color="auto"/>
        <w:bottom w:val="none" w:sz="0" w:space="0" w:color="auto"/>
        <w:right w:val="none" w:sz="0" w:space="0" w:color="auto"/>
      </w:divBdr>
    </w:div>
    <w:div w:id="395932353">
      <w:bodyDiv w:val="1"/>
      <w:marLeft w:val="0"/>
      <w:marRight w:val="0"/>
      <w:marTop w:val="0"/>
      <w:marBottom w:val="0"/>
      <w:divBdr>
        <w:top w:val="none" w:sz="0" w:space="0" w:color="auto"/>
        <w:left w:val="none" w:sz="0" w:space="0" w:color="auto"/>
        <w:bottom w:val="none" w:sz="0" w:space="0" w:color="auto"/>
        <w:right w:val="none" w:sz="0" w:space="0" w:color="auto"/>
      </w:divBdr>
    </w:div>
    <w:div w:id="470632092">
      <w:bodyDiv w:val="1"/>
      <w:marLeft w:val="0"/>
      <w:marRight w:val="0"/>
      <w:marTop w:val="0"/>
      <w:marBottom w:val="0"/>
      <w:divBdr>
        <w:top w:val="none" w:sz="0" w:space="0" w:color="auto"/>
        <w:left w:val="none" w:sz="0" w:space="0" w:color="auto"/>
        <w:bottom w:val="none" w:sz="0" w:space="0" w:color="auto"/>
        <w:right w:val="none" w:sz="0" w:space="0" w:color="auto"/>
      </w:divBdr>
    </w:div>
    <w:div w:id="668144439">
      <w:bodyDiv w:val="1"/>
      <w:marLeft w:val="0"/>
      <w:marRight w:val="0"/>
      <w:marTop w:val="0"/>
      <w:marBottom w:val="0"/>
      <w:divBdr>
        <w:top w:val="none" w:sz="0" w:space="0" w:color="auto"/>
        <w:left w:val="none" w:sz="0" w:space="0" w:color="auto"/>
        <w:bottom w:val="none" w:sz="0" w:space="0" w:color="auto"/>
        <w:right w:val="none" w:sz="0" w:space="0" w:color="auto"/>
      </w:divBdr>
    </w:div>
    <w:div w:id="1127045066">
      <w:bodyDiv w:val="1"/>
      <w:marLeft w:val="0"/>
      <w:marRight w:val="0"/>
      <w:marTop w:val="0"/>
      <w:marBottom w:val="0"/>
      <w:divBdr>
        <w:top w:val="none" w:sz="0" w:space="0" w:color="auto"/>
        <w:left w:val="none" w:sz="0" w:space="0" w:color="auto"/>
        <w:bottom w:val="none" w:sz="0" w:space="0" w:color="auto"/>
        <w:right w:val="none" w:sz="0" w:space="0" w:color="auto"/>
      </w:divBdr>
    </w:div>
    <w:div w:id="1431705569">
      <w:bodyDiv w:val="1"/>
      <w:marLeft w:val="0"/>
      <w:marRight w:val="0"/>
      <w:marTop w:val="0"/>
      <w:marBottom w:val="0"/>
      <w:divBdr>
        <w:top w:val="none" w:sz="0" w:space="0" w:color="auto"/>
        <w:left w:val="none" w:sz="0" w:space="0" w:color="auto"/>
        <w:bottom w:val="none" w:sz="0" w:space="0" w:color="auto"/>
        <w:right w:val="none" w:sz="0" w:space="0" w:color="auto"/>
      </w:divBdr>
    </w:div>
    <w:div w:id="1444810789">
      <w:bodyDiv w:val="1"/>
      <w:marLeft w:val="0"/>
      <w:marRight w:val="0"/>
      <w:marTop w:val="0"/>
      <w:marBottom w:val="0"/>
      <w:divBdr>
        <w:top w:val="none" w:sz="0" w:space="0" w:color="auto"/>
        <w:left w:val="none" w:sz="0" w:space="0" w:color="auto"/>
        <w:bottom w:val="none" w:sz="0" w:space="0" w:color="auto"/>
        <w:right w:val="none" w:sz="0" w:space="0" w:color="auto"/>
      </w:divBdr>
    </w:div>
    <w:div w:id="1542209498">
      <w:bodyDiv w:val="1"/>
      <w:marLeft w:val="0"/>
      <w:marRight w:val="0"/>
      <w:marTop w:val="0"/>
      <w:marBottom w:val="0"/>
      <w:divBdr>
        <w:top w:val="none" w:sz="0" w:space="0" w:color="auto"/>
        <w:left w:val="none" w:sz="0" w:space="0" w:color="auto"/>
        <w:bottom w:val="none" w:sz="0" w:space="0" w:color="auto"/>
        <w:right w:val="none" w:sz="0" w:space="0" w:color="auto"/>
      </w:divBdr>
    </w:div>
    <w:div w:id="208071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cruit.apo.ucla.edu/JPF0982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licy.ucop.edu/doc/1001004/Anti-Discrimin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cop.edu/academic-personnel-programs/_files/apm/apm-035.pdf" TargetMode="External"/><Relationship Id="rId5" Type="http://schemas.openxmlformats.org/officeDocument/2006/relationships/webSettings" Target="webSettings.xml"/><Relationship Id="rId10" Type="http://schemas.openxmlformats.org/officeDocument/2006/relationships/hyperlink" Target="https://policy.ucop.edu/doc/5000695/SARS-CoV-2_Covid-19" TargetMode="External"/><Relationship Id="rId4" Type="http://schemas.openxmlformats.org/officeDocument/2006/relationships/settings" Target="settings.xml"/><Relationship Id="rId9" Type="http://schemas.openxmlformats.org/officeDocument/2006/relationships/hyperlink" Target="https://www.ucop.edu/academic-personnel-programs/compensation/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10075-EE5D-4215-A2CC-3AC05B59A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Pages>
  <Words>1040</Words>
  <Characters>5662</Characters>
  <Application>Microsoft Office Word</Application>
  <DocSecurity>0</DocSecurity>
  <Lines>117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Hilke E Schlichting</dc:creator>
  <cp:keywords/>
  <dc:description/>
  <cp:lastModifiedBy>Silverstein,Sean Jordan</cp:lastModifiedBy>
  <cp:revision>24</cp:revision>
  <dcterms:created xsi:type="dcterms:W3CDTF">2023-11-29T20:08:00Z</dcterms:created>
  <dcterms:modified xsi:type="dcterms:W3CDTF">2024-10-17T22:23:00Z</dcterms:modified>
</cp:coreProperties>
</file>