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5606" w14:textId="77777777" w:rsidR="002D5C9F" w:rsidRDefault="00CE7723">
      <w:r>
        <w:rPr>
          <w:noProof/>
        </w:rPr>
        <w:drawing>
          <wp:anchor distT="0" distB="0" distL="114300" distR="114300" simplePos="0" relativeHeight="251659264" behindDoc="0" locked="0" layoutInCell="1" allowOverlap="1" wp14:anchorId="5F0A2399" wp14:editId="23047E20">
            <wp:simplePos x="0" y="0"/>
            <wp:positionH relativeFrom="column">
              <wp:posOffset>-838200</wp:posOffset>
            </wp:positionH>
            <wp:positionV relativeFrom="page">
              <wp:posOffset>7620</wp:posOffset>
            </wp:positionV>
            <wp:extent cx="7863840" cy="1760220"/>
            <wp:effectExtent l="0" t="0" r="3810" b="0"/>
            <wp:wrapTopAndBottom/>
            <wp:docPr id="1" name="Picture 1" descr="Macintosh HD:Users:PMAGS:Desktop:jdg-stationary-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MAGS:Desktop:jdg-stationary-header-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3840" cy="176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A0271" w14:textId="77777777" w:rsidR="00292B4A" w:rsidRPr="000B6F2A" w:rsidRDefault="00243723" w:rsidP="00292B4A">
      <w:pPr>
        <w:jc w:val="center"/>
        <w:outlineLvl w:val="0"/>
        <w:rPr>
          <w:rFonts w:asciiTheme="minorHAnsi" w:hAnsiTheme="minorHAnsi" w:cs="Calibri"/>
          <w:b/>
          <w:sz w:val="28"/>
          <w14:shadow w14:blurRad="50800" w14:dist="38100" w14:dir="2700000" w14:sx="100000" w14:sy="100000" w14:kx="0" w14:ky="0" w14:algn="tl">
            <w14:srgbClr w14:val="000000">
              <w14:alpha w14:val="60000"/>
            </w14:srgbClr>
          </w14:shadow>
        </w:rPr>
      </w:pPr>
      <w:r>
        <w:rPr>
          <w:rFonts w:asciiTheme="minorHAnsi" w:hAnsiTheme="minorHAnsi" w:cs="Calibri"/>
          <w:b/>
          <w:sz w:val="28"/>
          <w14:shadow w14:blurRad="50800" w14:dist="38100" w14:dir="2700000" w14:sx="100000" w14:sy="100000" w14:kx="0" w14:ky="0" w14:algn="tl">
            <w14:srgbClr w14:val="000000">
              <w14:alpha w14:val="60000"/>
            </w14:srgbClr>
          </w14:shadow>
        </w:rPr>
        <w:t>CHIEF SCIENTIST</w:t>
      </w:r>
    </w:p>
    <w:p w14:paraId="06AC6FDD" w14:textId="77777777" w:rsidR="00292B4A" w:rsidRPr="00075C5C" w:rsidRDefault="00292B4A" w:rsidP="00292B4A">
      <w:pPr>
        <w:jc w:val="center"/>
        <w:rPr>
          <w:rFonts w:asciiTheme="minorHAnsi" w:hAnsiTheme="minorHAnsi" w:cs="Calibri"/>
          <w:b/>
          <w:sz w:val="16"/>
          <w:szCs w:val="14"/>
          <w14:shadow w14:blurRad="50800" w14:dist="38100" w14:dir="2700000" w14:sx="100000" w14:sy="100000" w14:kx="0" w14:ky="0" w14:algn="tl">
            <w14:srgbClr w14:val="000000">
              <w14:alpha w14:val="60000"/>
            </w14:srgbClr>
          </w14:shadow>
        </w:rPr>
      </w:pPr>
    </w:p>
    <w:p w14:paraId="204C175A" w14:textId="77777777" w:rsidR="00EF3355" w:rsidRPr="000B6F2A" w:rsidRDefault="00721905" w:rsidP="000B684D">
      <w:pPr>
        <w:jc w:val="center"/>
        <w:outlineLvl w:val="0"/>
        <w:rPr>
          <w:rFonts w:asciiTheme="minorHAnsi" w:hAnsiTheme="minorHAnsi" w:cs="Calibri"/>
          <w:b/>
          <w:sz w:val="28"/>
          <w14:shadow w14:blurRad="50800" w14:dist="38100" w14:dir="2700000" w14:sx="100000" w14:sy="100000" w14:kx="0" w14:ky="0" w14:algn="tl">
            <w14:srgbClr w14:val="000000">
              <w14:alpha w14:val="60000"/>
            </w14:srgbClr>
          </w14:shadow>
        </w:rPr>
      </w:pPr>
      <w:r>
        <w:rPr>
          <w:rFonts w:asciiTheme="minorHAnsi" w:hAnsiTheme="minorHAnsi" w:cs="Calibri"/>
          <w:b/>
          <w:sz w:val="28"/>
          <w14:shadow w14:blurRad="50800" w14:dist="38100" w14:dir="2700000" w14:sx="100000" w14:sy="100000" w14:kx="0" w14:ky="0" w14:algn="tl">
            <w14:srgbClr w14:val="000000">
              <w14:alpha w14:val="60000"/>
            </w14:srgbClr>
          </w14:shadow>
        </w:rPr>
        <w:t xml:space="preserve">U.S. </w:t>
      </w:r>
      <w:r w:rsidR="00C86CFD" w:rsidRPr="000B6F2A">
        <w:rPr>
          <w:rFonts w:asciiTheme="minorHAnsi" w:hAnsiTheme="minorHAnsi" w:cs="Calibri"/>
          <w:b/>
          <w:sz w:val="28"/>
          <w14:shadow w14:blurRad="50800" w14:dist="38100" w14:dir="2700000" w14:sx="100000" w14:sy="100000" w14:kx="0" w14:ky="0" w14:algn="tl">
            <w14:srgbClr w14:val="000000">
              <w14:alpha w14:val="60000"/>
            </w14:srgbClr>
          </w14:shadow>
        </w:rPr>
        <w:t>GOVERNMENT ACCOUNTABILITY OFFICE</w:t>
      </w:r>
      <w:r w:rsidR="000B684D" w:rsidRPr="000B684D">
        <w:rPr>
          <w:rFonts w:asciiTheme="minorHAnsi" w:hAnsiTheme="minorHAnsi" w:cs="Calibri"/>
          <w:b/>
          <w:sz w:val="16"/>
          <w:szCs w:val="14"/>
          <w14:shadow w14:blurRad="50800" w14:dist="38100" w14:dir="2700000" w14:sx="100000" w14:sy="100000" w14:kx="0" w14:ky="0" w14:algn="tl">
            <w14:srgbClr w14:val="000000">
              <w14:alpha w14:val="60000"/>
            </w14:srgbClr>
          </w14:shadow>
        </w:rPr>
        <w:br/>
      </w:r>
      <w:r w:rsidR="000B684D" w:rsidRPr="000B684D">
        <w:rPr>
          <w:rFonts w:asciiTheme="minorHAnsi" w:hAnsiTheme="minorHAnsi" w:cs="Calibri"/>
          <w:b/>
          <w:sz w:val="16"/>
          <w:szCs w:val="14"/>
          <w14:shadow w14:blurRad="50800" w14:dist="38100" w14:dir="2700000" w14:sx="100000" w14:sy="100000" w14:kx="0" w14:ky="0" w14:algn="tl">
            <w14:srgbClr w14:val="000000">
              <w14:alpha w14:val="60000"/>
            </w14:srgbClr>
          </w14:shadow>
        </w:rPr>
        <w:br/>
      </w:r>
      <w:r w:rsidR="000B684D">
        <w:rPr>
          <w:rFonts w:asciiTheme="minorHAnsi" w:hAnsiTheme="minorHAnsi" w:cs="Calibri"/>
          <w:b/>
          <w:sz w:val="28"/>
          <w14:shadow w14:blurRad="50800" w14:dist="38100" w14:dir="2700000" w14:sx="100000" w14:sy="100000" w14:kx="0" w14:ky="0" w14:algn="tl">
            <w14:srgbClr w14:val="000000">
              <w14:alpha w14:val="60000"/>
            </w14:srgbClr>
          </w14:shadow>
        </w:rPr>
        <w:t>Washington, DC</w:t>
      </w:r>
    </w:p>
    <w:p w14:paraId="222895AA" w14:textId="77777777" w:rsidR="00C86CFD" w:rsidRPr="000B6F2A" w:rsidRDefault="00C86CFD" w:rsidP="00292B4A">
      <w:pPr>
        <w:jc w:val="center"/>
        <w:outlineLvl w:val="0"/>
        <w:rPr>
          <w:rFonts w:asciiTheme="minorHAnsi" w:hAnsiTheme="minorHAnsi" w:cs="Calibri"/>
          <w:b/>
          <w:sz w:val="28"/>
          <w14:shadow w14:blurRad="50800" w14:dist="38100" w14:dir="2700000" w14:sx="100000" w14:sy="100000" w14:kx="0" w14:ky="0" w14:algn="tl">
            <w14:srgbClr w14:val="000000">
              <w14:alpha w14:val="60000"/>
            </w14:srgbClr>
          </w14:shadow>
        </w:rPr>
      </w:pPr>
    </w:p>
    <w:p w14:paraId="0A02568E" w14:textId="77777777" w:rsidR="00292B4A" w:rsidRPr="00996E22" w:rsidRDefault="007619C4" w:rsidP="00E83467">
      <w:pPr>
        <w:outlineLvl w:val="0"/>
        <w:rPr>
          <w:rFonts w:asciiTheme="minorHAnsi" w:hAnsiTheme="minorHAnsi" w:cstheme="minorHAnsi"/>
          <w:b/>
          <w:sz w:val="23"/>
          <w:szCs w:val="23"/>
          <w:u w:val="single"/>
          <w14:shadow w14:blurRad="50800" w14:dist="38100" w14:dir="2700000" w14:sx="100000" w14:sy="100000" w14:kx="0" w14:ky="0" w14:algn="tl">
            <w14:srgbClr w14:val="000000">
              <w14:alpha w14:val="60000"/>
            </w14:srgbClr>
          </w14:shadow>
        </w:rPr>
      </w:pPr>
      <w:r w:rsidRPr="00996E22">
        <w:rPr>
          <w:rStyle w:val="forminstruct2"/>
          <w:rFonts w:asciiTheme="minorHAnsi" w:hAnsiTheme="minorHAnsi" w:cstheme="minorHAnsi"/>
          <w:color w:val="auto"/>
          <w:sz w:val="23"/>
          <w:szCs w:val="23"/>
          <w:u w:val="single"/>
          <w:lang w:val="en"/>
        </w:rPr>
        <w:t>Client</w:t>
      </w:r>
    </w:p>
    <w:p w14:paraId="16BF371E" w14:textId="77777777" w:rsidR="000630E5" w:rsidRPr="000D02FE" w:rsidRDefault="009565CA" w:rsidP="00E83467">
      <w:pPr>
        <w:rPr>
          <w:rFonts w:asciiTheme="minorHAnsi" w:hAnsiTheme="minorHAnsi" w:cstheme="minorHAnsi"/>
          <w:sz w:val="23"/>
          <w:szCs w:val="23"/>
        </w:rPr>
      </w:pPr>
      <w:r w:rsidRPr="00996E22">
        <w:rPr>
          <w:rFonts w:asciiTheme="minorHAnsi" w:hAnsiTheme="minorHAnsi" w:cstheme="minorHAnsi"/>
          <w:sz w:val="23"/>
          <w:szCs w:val="23"/>
        </w:rPr>
        <w:t>The United States Government Accountability Office (GAO) is an independent, nonpartisan agency that works for Congress for the benefit of the American people. GAO, commonly called the “</w:t>
      </w:r>
      <w:r w:rsidR="002D163B" w:rsidRPr="00996E22">
        <w:rPr>
          <w:rFonts w:asciiTheme="minorHAnsi" w:hAnsiTheme="minorHAnsi" w:cstheme="minorHAnsi"/>
          <w:sz w:val="23"/>
          <w:szCs w:val="23"/>
        </w:rPr>
        <w:t>C</w:t>
      </w:r>
      <w:r w:rsidRPr="00996E22">
        <w:rPr>
          <w:rFonts w:asciiTheme="minorHAnsi" w:hAnsiTheme="minorHAnsi" w:cstheme="minorHAnsi"/>
          <w:sz w:val="23"/>
          <w:szCs w:val="23"/>
        </w:rPr>
        <w:t xml:space="preserve">ongressional </w:t>
      </w:r>
      <w:r w:rsidR="002D163B" w:rsidRPr="00996E22">
        <w:rPr>
          <w:rFonts w:asciiTheme="minorHAnsi" w:hAnsiTheme="minorHAnsi" w:cstheme="minorHAnsi"/>
          <w:sz w:val="23"/>
          <w:szCs w:val="23"/>
        </w:rPr>
        <w:t>W</w:t>
      </w:r>
      <w:r w:rsidRPr="00996E22">
        <w:rPr>
          <w:rFonts w:asciiTheme="minorHAnsi" w:hAnsiTheme="minorHAnsi" w:cstheme="minorHAnsi"/>
          <w:sz w:val="23"/>
          <w:szCs w:val="23"/>
        </w:rPr>
        <w:t>atchdog”, is at the epicenter of government decision-making</w:t>
      </w:r>
      <w:r w:rsidR="00C811F9" w:rsidRPr="00996E22">
        <w:rPr>
          <w:rFonts w:asciiTheme="minorHAnsi" w:hAnsiTheme="minorHAnsi" w:cstheme="minorHAnsi"/>
          <w:sz w:val="23"/>
          <w:szCs w:val="23"/>
        </w:rPr>
        <w:t xml:space="preserve">. The agency </w:t>
      </w:r>
      <w:r w:rsidRPr="00996E22">
        <w:rPr>
          <w:rFonts w:asciiTheme="minorHAnsi" w:hAnsiTheme="minorHAnsi" w:cstheme="minorHAnsi"/>
          <w:sz w:val="23"/>
          <w:szCs w:val="23"/>
        </w:rPr>
        <w:t>investigat</w:t>
      </w:r>
      <w:r w:rsidR="00C811F9" w:rsidRPr="00996E22">
        <w:rPr>
          <w:rFonts w:asciiTheme="minorHAnsi" w:hAnsiTheme="minorHAnsi" w:cstheme="minorHAnsi"/>
          <w:sz w:val="23"/>
          <w:szCs w:val="23"/>
        </w:rPr>
        <w:t>es</w:t>
      </w:r>
      <w:r w:rsidRPr="00996E22">
        <w:rPr>
          <w:rFonts w:asciiTheme="minorHAnsi" w:hAnsiTheme="minorHAnsi" w:cstheme="minorHAnsi"/>
          <w:sz w:val="23"/>
          <w:szCs w:val="23"/>
        </w:rPr>
        <w:t xml:space="preserve"> how the federal government spends taxpayer dollars</w:t>
      </w:r>
      <w:r w:rsidR="00C811F9" w:rsidRPr="00996E22">
        <w:rPr>
          <w:rFonts w:asciiTheme="minorHAnsi" w:hAnsiTheme="minorHAnsi" w:cstheme="minorHAnsi"/>
          <w:sz w:val="23"/>
          <w:szCs w:val="23"/>
        </w:rPr>
        <w:t>; and</w:t>
      </w:r>
      <w:r w:rsidRPr="00996E22">
        <w:rPr>
          <w:rFonts w:asciiTheme="minorHAnsi" w:hAnsiTheme="minorHAnsi" w:cstheme="minorHAnsi"/>
          <w:sz w:val="23"/>
          <w:szCs w:val="23"/>
        </w:rPr>
        <w:t xml:space="preserve"> </w:t>
      </w:r>
      <w:r w:rsidR="00C811F9" w:rsidRPr="00996E22">
        <w:rPr>
          <w:rFonts w:asciiTheme="minorHAnsi" w:hAnsiTheme="minorHAnsi" w:cstheme="minorHAnsi"/>
          <w:sz w:val="23"/>
          <w:szCs w:val="23"/>
        </w:rPr>
        <w:t xml:space="preserve">advises Congress and the heads of executive agencies </w:t>
      </w:r>
      <w:r w:rsidR="00DB39E3" w:rsidRPr="00996E22">
        <w:rPr>
          <w:rFonts w:asciiTheme="minorHAnsi" w:hAnsiTheme="minorHAnsi" w:cstheme="minorHAnsi"/>
          <w:sz w:val="23"/>
          <w:szCs w:val="23"/>
        </w:rPr>
        <w:t>on</w:t>
      </w:r>
      <w:r w:rsidR="00C811F9" w:rsidRPr="00996E22">
        <w:rPr>
          <w:rFonts w:asciiTheme="minorHAnsi" w:hAnsiTheme="minorHAnsi" w:cstheme="minorHAnsi"/>
          <w:sz w:val="23"/>
          <w:szCs w:val="23"/>
        </w:rPr>
        <w:t xml:space="preserve"> ways to make government more efficient, effective, ethical, equitable and responsive. GAO’s work leads to laws and acts that improve government operations, saving the government and taxpayers billions of dollars.</w:t>
      </w:r>
      <w:r w:rsidR="00664BDB" w:rsidRPr="00996E22">
        <w:rPr>
          <w:rFonts w:asciiTheme="minorHAnsi" w:hAnsiTheme="minorHAnsi" w:cstheme="minorHAnsi"/>
          <w:sz w:val="23"/>
          <w:szCs w:val="23"/>
        </w:rPr>
        <w:t xml:space="preserve"> For more information, please visit </w:t>
      </w:r>
      <w:hyperlink r:id="rId9" w:history="1">
        <w:r w:rsidR="00664BDB" w:rsidRPr="000D02FE">
          <w:rPr>
            <w:rStyle w:val="Hyperlink"/>
            <w:rFonts w:asciiTheme="minorHAnsi" w:eastAsia="Calibri" w:hAnsiTheme="minorHAnsi" w:cstheme="minorHAnsi"/>
            <w:sz w:val="23"/>
            <w:szCs w:val="23"/>
          </w:rPr>
          <w:t>www.gao.gov</w:t>
        </w:r>
      </w:hyperlink>
      <w:r w:rsidR="00664BDB" w:rsidRPr="000D02FE">
        <w:rPr>
          <w:rStyle w:val="Hyperlink"/>
          <w:rFonts w:asciiTheme="minorHAnsi" w:eastAsia="Calibri" w:hAnsiTheme="minorHAnsi" w:cstheme="minorHAnsi"/>
          <w:color w:val="auto"/>
          <w:sz w:val="23"/>
          <w:szCs w:val="23"/>
        </w:rPr>
        <w:t xml:space="preserve">. </w:t>
      </w:r>
    </w:p>
    <w:p w14:paraId="40B22FD9" w14:textId="77777777" w:rsidR="002F22F1" w:rsidRPr="000D02FE" w:rsidRDefault="002F22F1" w:rsidP="00E83467">
      <w:pPr>
        <w:rPr>
          <w:rFonts w:asciiTheme="minorHAnsi" w:hAnsiTheme="minorHAnsi" w:cstheme="minorHAnsi"/>
          <w:sz w:val="23"/>
          <w:szCs w:val="23"/>
        </w:rPr>
      </w:pPr>
    </w:p>
    <w:p w14:paraId="0EE26948" w14:textId="77777777" w:rsidR="009A7F7A" w:rsidRPr="00996E22" w:rsidRDefault="009A7F7A" w:rsidP="00E83467">
      <w:pPr>
        <w:rPr>
          <w:rFonts w:asciiTheme="minorHAnsi" w:hAnsiTheme="minorHAnsi" w:cstheme="minorHAnsi"/>
          <w:b/>
          <w:sz w:val="23"/>
          <w:szCs w:val="23"/>
          <w:u w:val="single"/>
          <w:shd w:val="clear" w:color="auto" w:fill="FFFFFF"/>
        </w:rPr>
      </w:pPr>
      <w:r w:rsidRPr="00996E22">
        <w:rPr>
          <w:rFonts w:asciiTheme="minorHAnsi" w:hAnsiTheme="minorHAnsi" w:cstheme="minorHAnsi"/>
          <w:b/>
          <w:sz w:val="23"/>
          <w:szCs w:val="23"/>
          <w:u w:val="single"/>
          <w:shd w:val="clear" w:color="auto" w:fill="FFFFFF"/>
        </w:rPr>
        <w:t>Position Summary</w:t>
      </w:r>
    </w:p>
    <w:p w14:paraId="1EEDB3A5" w14:textId="77777777" w:rsidR="0072359D" w:rsidRPr="00996E22" w:rsidRDefault="00BE28A1" w:rsidP="000D02FE">
      <w:pPr>
        <w:pStyle w:val="BodyText"/>
        <w:ind w:firstLine="4"/>
        <w:rPr>
          <w:rFonts w:asciiTheme="minorHAnsi" w:hAnsiTheme="minorHAnsi" w:cstheme="minorHAnsi"/>
          <w:w w:val="105"/>
          <w:sz w:val="23"/>
          <w:szCs w:val="23"/>
        </w:rPr>
      </w:pPr>
      <w:r w:rsidRPr="00996E22">
        <w:rPr>
          <w:rFonts w:asciiTheme="minorHAnsi" w:hAnsiTheme="minorHAnsi" w:cstheme="minorHAnsi"/>
          <w:sz w:val="23"/>
          <w:szCs w:val="23"/>
          <w:shd w:val="clear" w:color="auto" w:fill="FFFFFF"/>
        </w:rPr>
        <w:t xml:space="preserve">The Chief Scientist is an advisor and chief consultant to the GAO and Congress and regularly interacts with other federal agencies and government programs on cutting-edge science and technology (S&amp;T), </w:t>
      </w:r>
      <w:r w:rsidR="000D02FE" w:rsidRPr="00996E22">
        <w:rPr>
          <w:rFonts w:asciiTheme="minorHAnsi" w:hAnsiTheme="minorHAnsi" w:cstheme="minorHAnsi"/>
          <w:sz w:val="23"/>
          <w:szCs w:val="23"/>
          <w:shd w:val="clear" w:color="auto" w:fill="FFFFFF"/>
        </w:rPr>
        <w:t>highly specialized</w:t>
      </w:r>
      <w:r w:rsidRPr="00996E22">
        <w:rPr>
          <w:rFonts w:asciiTheme="minorHAnsi" w:hAnsiTheme="minorHAnsi" w:cstheme="minorHAnsi"/>
          <w:sz w:val="23"/>
          <w:szCs w:val="23"/>
          <w:shd w:val="clear" w:color="auto" w:fill="FFFFFF"/>
        </w:rPr>
        <w:t xml:space="preserve"> complex systems, engineering policies and best practices, and original research studies in the fields of engineering, computer, and the physical and biological sciences.</w:t>
      </w:r>
      <w:r w:rsidR="000D02FE" w:rsidRPr="00996E22">
        <w:rPr>
          <w:rFonts w:asciiTheme="minorHAnsi" w:hAnsiTheme="minorHAnsi" w:cstheme="minorHAnsi"/>
          <w:w w:val="105"/>
          <w:sz w:val="23"/>
          <w:szCs w:val="23"/>
        </w:rPr>
        <w:br/>
      </w:r>
      <w:r w:rsidR="000D02FE">
        <w:rPr>
          <w:rFonts w:asciiTheme="minorHAnsi" w:hAnsiTheme="minorHAnsi" w:cstheme="minorHAnsi"/>
          <w:w w:val="105"/>
          <w:sz w:val="23"/>
          <w:szCs w:val="23"/>
        </w:rPr>
        <w:br/>
      </w:r>
      <w:proofErr w:type="gramStart"/>
      <w:r w:rsidR="009A7F7A" w:rsidRPr="00996E22">
        <w:rPr>
          <w:rFonts w:asciiTheme="minorHAnsi" w:hAnsiTheme="minorHAnsi" w:cstheme="minorHAnsi"/>
          <w:b/>
          <w:sz w:val="23"/>
          <w:szCs w:val="23"/>
          <w:u w:val="single"/>
        </w:rPr>
        <w:t>Responsibilities</w:t>
      </w:r>
      <w:proofErr w:type="gramEnd"/>
    </w:p>
    <w:p w14:paraId="2011752B"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Serves as GAO's principal spokesperson on scientific, technology, and engineering issues to represent GAO in contacts with members and committees of Congress and their staffs; representatives of other federal departments and agencies; officials of foreign government; state and local authorities; and private industry.</w:t>
      </w:r>
    </w:p>
    <w:p w14:paraId="58C8BD40"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Develops, cultivates, and maintains ongoing relationships with the science and technology community, including but not limited to academia, government, and private sector experts.</w:t>
      </w:r>
    </w:p>
    <w:p w14:paraId="281116CB"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Designs, supervises, and directs scientific studies in collaboration with GAO's subject matter teams to support Congressional and federal agency decision making on scientific issues.</w:t>
      </w:r>
    </w:p>
    <w:p w14:paraId="32A43BB8"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Provides policy and program direction for GAO's science priorities to facilitate the integration and coordination of research efforts across GAO, with other federal agencies, and with the external scientific community.</w:t>
      </w:r>
    </w:p>
    <w:p w14:paraId="6193D0BE"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Leads the development GAO's science strategy and policy to ensure that GAO's policy is aligned with science goals and objectives of Congress.</w:t>
      </w:r>
    </w:p>
    <w:p w14:paraId="7EBBED20"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Identifies and analyzes emerging science and technology issues to address and develop solutions to issues that may impact the federal government.</w:t>
      </w:r>
    </w:p>
    <w:p w14:paraId="0A84D83E"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lastRenderedPageBreak/>
        <w:t>Advises and may lead original research studies of emerging science and technology work to improve the performance of federal programs and public policy.</w:t>
      </w:r>
    </w:p>
    <w:p w14:paraId="2568807E" w14:textId="77777777" w:rsidR="00BE28A1"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Advises the Comptroller General, GAO senior executives, and mission teams on determining the appropriate methodological approaches, techniques, formulas, methods, and procedures to solve complex scientific issues GAO encounters.</w:t>
      </w:r>
    </w:p>
    <w:p w14:paraId="35161D91" w14:textId="77777777" w:rsidR="0072359D" w:rsidRPr="00996E22" w:rsidRDefault="00BE28A1" w:rsidP="000D02FE">
      <w:pPr>
        <w:numPr>
          <w:ilvl w:val="0"/>
          <w:numId w:val="32"/>
        </w:numPr>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Participates in setting, revising, and introducing standards for GAO's scientific work to ensure the quality of GAO's audits and evaluations.</w:t>
      </w:r>
    </w:p>
    <w:p w14:paraId="2C791B91" w14:textId="77777777" w:rsidR="00975BD9" w:rsidRPr="00996E22" w:rsidRDefault="00975BD9" w:rsidP="00975BD9">
      <w:pPr>
        <w:rPr>
          <w:rFonts w:asciiTheme="minorHAnsi" w:hAnsiTheme="minorHAnsi" w:cstheme="minorHAnsi"/>
          <w:b/>
          <w:bCs/>
          <w:sz w:val="23"/>
          <w:szCs w:val="23"/>
          <w:u w:val="single"/>
          <w:shd w:val="clear" w:color="auto" w:fill="FFFFFF"/>
        </w:rPr>
      </w:pPr>
    </w:p>
    <w:p w14:paraId="3D2365FD" w14:textId="77777777" w:rsidR="00975BD9" w:rsidRPr="00996E22" w:rsidRDefault="00975BD9" w:rsidP="00975BD9">
      <w:pPr>
        <w:rPr>
          <w:rFonts w:asciiTheme="minorHAnsi" w:hAnsiTheme="minorHAnsi" w:cstheme="minorHAnsi"/>
          <w:sz w:val="23"/>
          <w:szCs w:val="23"/>
          <w:u w:val="single"/>
        </w:rPr>
      </w:pPr>
      <w:r w:rsidRPr="00996E22">
        <w:rPr>
          <w:rFonts w:asciiTheme="minorHAnsi" w:hAnsiTheme="minorHAnsi" w:cstheme="minorHAnsi"/>
          <w:b/>
          <w:bCs/>
          <w:sz w:val="23"/>
          <w:szCs w:val="23"/>
          <w:u w:val="single"/>
          <w:shd w:val="clear" w:color="auto" w:fill="FFFFFF"/>
        </w:rPr>
        <w:t>Executive Core Qualifications (ECQs)</w:t>
      </w:r>
    </w:p>
    <w:p w14:paraId="120C6C5C" w14:textId="77777777" w:rsidR="00975BD9" w:rsidRPr="00996E22" w:rsidRDefault="00975BD9" w:rsidP="00975BD9">
      <w:pPr>
        <w:rPr>
          <w:rFonts w:asciiTheme="minorHAnsi" w:hAnsiTheme="minorHAnsi" w:cstheme="minorHAnsi"/>
          <w:b/>
          <w:sz w:val="23"/>
          <w:szCs w:val="23"/>
          <w:u w:val="single"/>
        </w:rPr>
      </w:pPr>
      <w:r w:rsidRPr="00996E22">
        <w:rPr>
          <w:rFonts w:asciiTheme="minorHAnsi" w:hAnsiTheme="minorHAnsi" w:cstheme="minorHAnsi"/>
          <w:sz w:val="23"/>
          <w:szCs w:val="23"/>
          <w:lang w:val="en"/>
        </w:rPr>
        <w:t xml:space="preserve">Candidates must demonstrate, </w:t>
      </w:r>
      <w:r w:rsidRPr="00996E22">
        <w:rPr>
          <w:rFonts w:asciiTheme="minorHAnsi" w:hAnsiTheme="minorHAnsi" w:cstheme="minorHAnsi"/>
          <w:b/>
          <w:bCs/>
          <w:sz w:val="23"/>
          <w:szCs w:val="23"/>
          <w:lang w:val="en"/>
        </w:rPr>
        <w:t>within your resume</w:t>
      </w:r>
      <w:r w:rsidRPr="00996E22">
        <w:rPr>
          <w:rFonts w:asciiTheme="minorHAnsi" w:hAnsiTheme="minorHAnsi" w:cstheme="minorHAnsi"/>
          <w:sz w:val="23"/>
          <w:szCs w:val="23"/>
          <w:lang w:val="en"/>
        </w:rPr>
        <w:t xml:space="preserve">, evidence of progressively responsible leadership experience that is related to the skills and abilities outlined in the 5 ECQs </w:t>
      </w:r>
      <w:r w:rsidR="00DC60E6">
        <w:rPr>
          <w:rFonts w:asciiTheme="minorHAnsi" w:hAnsiTheme="minorHAnsi" w:cstheme="minorHAnsi"/>
          <w:sz w:val="23"/>
          <w:szCs w:val="23"/>
          <w:lang w:val="en"/>
        </w:rPr>
        <w:t xml:space="preserve">and 3 Technical Qualifications (TQs) </w:t>
      </w:r>
      <w:r w:rsidRPr="00996E22">
        <w:rPr>
          <w:rFonts w:asciiTheme="minorHAnsi" w:hAnsiTheme="minorHAnsi" w:cstheme="minorHAnsi"/>
          <w:sz w:val="23"/>
          <w:szCs w:val="23"/>
          <w:lang w:val="en"/>
        </w:rPr>
        <w:t xml:space="preserve">described below.  </w:t>
      </w:r>
      <w:r w:rsidRPr="00996E22">
        <w:rPr>
          <w:rStyle w:val="Strong"/>
          <w:rFonts w:asciiTheme="minorHAnsi" w:hAnsiTheme="minorHAnsi" w:cstheme="minorHAnsi"/>
          <w:sz w:val="23"/>
          <w:szCs w:val="23"/>
          <w:lang w:val="en"/>
        </w:rPr>
        <w:br/>
      </w:r>
    </w:p>
    <w:p w14:paraId="01A5C9E9" w14:textId="77777777" w:rsidR="00975BD9" w:rsidRPr="00996E22" w:rsidRDefault="00975BD9" w:rsidP="00975BD9">
      <w:pPr>
        <w:numPr>
          <w:ilvl w:val="0"/>
          <w:numId w:val="26"/>
        </w:numPr>
        <w:rPr>
          <w:rFonts w:asciiTheme="minorHAnsi" w:hAnsiTheme="minorHAnsi" w:cstheme="minorHAnsi"/>
          <w:sz w:val="23"/>
          <w:szCs w:val="23"/>
          <w:shd w:val="clear" w:color="auto" w:fill="FFFFFF"/>
        </w:rPr>
      </w:pPr>
      <w:r w:rsidRPr="00996E22">
        <w:rPr>
          <w:rFonts w:asciiTheme="minorHAnsi" w:hAnsiTheme="minorHAnsi" w:cstheme="minorHAnsi"/>
          <w:b/>
          <w:bCs/>
          <w:sz w:val="23"/>
          <w:szCs w:val="23"/>
          <w:shd w:val="clear" w:color="auto" w:fill="FFFFFF"/>
        </w:rPr>
        <w:t>Leading Change</w:t>
      </w:r>
      <w:r w:rsidRPr="00996E22">
        <w:rPr>
          <w:rFonts w:asciiTheme="minorHAnsi" w:hAnsiTheme="minorHAnsi" w:cstheme="minorHAnsi"/>
          <w:sz w:val="23"/>
          <w:szCs w:val="23"/>
          <w:shd w:val="clear" w:color="auto" w:fill="FFFFFF"/>
        </w:rPr>
        <w:t>: This core qualification involves the ability to bring about strategic change, both within and outside the organization, to meet organizational goals. Inherent to this ECQ is the ability to establish an organizational vision and to implement it in a continuously changing environment.</w:t>
      </w:r>
    </w:p>
    <w:p w14:paraId="503FA3DE" w14:textId="77777777" w:rsidR="00975BD9" w:rsidRPr="00996E22" w:rsidRDefault="00975BD9" w:rsidP="00975BD9">
      <w:pPr>
        <w:numPr>
          <w:ilvl w:val="0"/>
          <w:numId w:val="26"/>
        </w:numPr>
        <w:rPr>
          <w:rFonts w:asciiTheme="minorHAnsi" w:hAnsiTheme="minorHAnsi" w:cstheme="minorHAnsi"/>
          <w:sz w:val="23"/>
          <w:szCs w:val="23"/>
          <w:shd w:val="clear" w:color="auto" w:fill="FFFFFF"/>
        </w:rPr>
      </w:pPr>
      <w:r w:rsidRPr="00996E22">
        <w:rPr>
          <w:rFonts w:asciiTheme="minorHAnsi" w:hAnsiTheme="minorHAnsi" w:cstheme="minorHAnsi"/>
          <w:b/>
          <w:bCs/>
          <w:sz w:val="23"/>
          <w:szCs w:val="23"/>
          <w:shd w:val="clear" w:color="auto" w:fill="FFFFFF"/>
        </w:rPr>
        <w:t>Leading People</w:t>
      </w:r>
      <w:r w:rsidRPr="00996E22">
        <w:rPr>
          <w:rFonts w:asciiTheme="minorHAnsi" w:hAnsiTheme="minorHAnsi" w:cstheme="minorHAnsi"/>
          <w:sz w:val="23"/>
          <w:szCs w:val="23"/>
          <w:shd w:val="clear" w:color="auto" w:fill="FFFFFF"/>
        </w:rPr>
        <w:t>: This core qualification involves the ability to lead people toward meeting the organizations vision, mission, and goals. Inherent to this ECQ is the ability to provide an inclusive workplace that fosters the development of others, facilitates cooperation and teamwork, and supports constructive resolution of conflicts.</w:t>
      </w:r>
    </w:p>
    <w:p w14:paraId="347E6CA4" w14:textId="77777777" w:rsidR="00975BD9" w:rsidRPr="00996E22" w:rsidRDefault="00975BD9" w:rsidP="00975BD9">
      <w:pPr>
        <w:numPr>
          <w:ilvl w:val="0"/>
          <w:numId w:val="26"/>
        </w:numPr>
        <w:rPr>
          <w:rFonts w:asciiTheme="minorHAnsi" w:hAnsiTheme="minorHAnsi" w:cstheme="minorHAnsi"/>
          <w:sz w:val="23"/>
          <w:szCs w:val="23"/>
          <w:shd w:val="clear" w:color="auto" w:fill="FFFFFF"/>
        </w:rPr>
      </w:pPr>
      <w:r w:rsidRPr="00996E22">
        <w:rPr>
          <w:rFonts w:asciiTheme="minorHAnsi" w:hAnsiTheme="minorHAnsi" w:cstheme="minorHAnsi"/>
          <w:b/>
          <w:bCs/>
          <w:sz w:val="23"/>
          <w:szCs w:val="23"/>
          <w:shd w:val="clear" w:color="auto" w:fill="FFFFFF"/>
        </w:rPr>
        <w:t>Results Driven</w:t>
      </w:r>
      <w:r w:rsidRPr="00996E22">
        <w:rPr>
          <w:rFonts w:asciiTheme="minorHAnsi" w:hAnsiTheme="minorHAnsi" w:cstheme="minorHAnsi"/>
          <w:sz w:val="23"/>
          <w:szCs w:val="23"/>
          <w:shd w:val="clear" w:color="auto" w:fill="FFFFFF"/>
        </w:rPr>
        <w:t>: This core qualification involves the ability to meet organizational goals and customer expectations. Inherent to this ECQ is the ability to make decisions that produce high quality results by applying technical knowledge, analyzing problems, and calculating risks.</w:t>
      </w:r>
    </w:p>
    <w:p w14:paraId="711AB195" w14:textId="77777777" w:rsidR="00975BD9" w:rsidRPr="00996E22" w:rsidRDefault="00975BD9" w:rsidP="00975BD9">
      <w:pPr>
        <w:numPr>
          <w:ilvl w:val="0"/>
          <w:numId w:val="26"/>
        </w:numPr>
        <w:rPr>
          <w:rFonts w:asciiTheme="minorHAnsi" w:hAnsiTheme="minorHAnsi" w:cstheme="minorHAnsi"/>
          <w:sz w:val="23"/>
          <w:szCs w:val="23"/>
          <w:shd w:val="clear" w:color="auto" w:fill="FFFFFF"/>
        </w:rPr>
      </w:pPr>
      <w:r w:rsidRPr="00996E22">
        <w:rPr>
          <w:rFonts w:asciiTheme="minorHAnsi" w:hAnsiTheme="minorHAnsi" w:cstheme="minorHAnsi"/>
          <w:b/>
          <w:bCs/>
          <w:sz w:val="23"/>
          <w:szCs w:val="23"/>
          <w:shd w:val="clear" w:color="auto" w:fill="FFFFFF"/>
        </w:rPr>
        <w:t>Business Acumen</w:t>
      </w:r>
      <w:r w:rsidRPr="00996E22">
        <w:rPr>
          <w:rFonts w:asciiTheme="minorHAnsi" w:hAnsiTheme="minorHAnsi" w:cstheme="minorHAnsi"/>
          <w:sz w:val="23"/>
          <w:szCs w:val="23"/>
          <w:shd w:val="clear" w:color="auto" w:fill="FFFFFF"/>
        </w:rPr>
        <w:t>: This core qualification involves the ability to manage human, financial, and information resources strategically.</w:t>
      </w:r>
    </w:p>
    <w:p w14:paraId="281B9173" w14:textId="77777777" w:rsidR="00975BD9" w:rsidRPr="00996E22" w:rsidRDefault="00975BD9" w:rsidP="00975BD9">
      <w:pPr>
        <w:numPr>
          <w:ilvl w:val="0"/>
          <w:numId w:val="26"/>
        </w:numPr>
        <w:rPr>
          <w:rFonts w:asciiTheme="minorHAnsi" w:hAnsiTheme="minorHAnsi" w:cstheme="minorHAnsi"/>
          <w:b/>
          <w:sz w:val="23"/>
          <w:szCs w:val="23"/>
          <w:shd w:val="clear" w:color="auto" w:fill="FFFFFF"/>
        </w:rPr>
      </w:pPr>
      <w:r w:rsidRPr="00996E22">
        <w:rPr>
          <w:rFonts w:asciiTheme="minorHAnsi" w:hAnsiTheme="minorHAnsi" w:cstheme="minorHAnsi"/>
          <w:b/>
          <w:bCs/>
          <w:sz w:val="23"/>
          <w:szCs w:val="23"/>
          <w:shd w:val="clear" w:color="auto" w:fill="FFFFFF"/>
        </w:rPr>
        <w:t>Building Coalitions</w:t>
      </w:r>
      <w:r w:rsidRPr="00996E22">
        <w:rPr>
          <w:rFonts w:asciiTheme="minorHAnsi" w:hAnsiTheme="minorHAnsi" w:cstheme="minorHAnsi"/>
          <w:sz w:val="23"/>
          <w:szCs w:val="23"/>
          <w:shd w:val="clear" w:color="auto" w:fill="FFFFFF"/>
        </w:rPr>
        <w:t>: This core qualification involves the ability to build coalitions internally and with other federal agencies, state and local governments, nonprofit and private sector organizations, foreign governments, or international organizations to achieve common goals.</w:t>
      </w:r>
    </w:p>
    <w:p w14:paraId="44A7A70B" w14:textId="77777777" w:rsidR="00DC60E6" w:rsidRPr="00480912" w:rsidRDefault="00DC60E6" w:rsidP="00DC60E6">
      <w:pPr>
        <w:rPr>
          <w:rFonts w:asciiTheme="minorHAnsi" w:hAnsiTheme="minorHAnsi" w:cstheme="minorHAnsi"/>
          <w:sz w:val="23"/>
          <w:szCs w:val="23"/>
          <w:u w:val="single"/>
        </w:rPr>
      </w:pPr>
      <w:r w:rsidRPr="00996E22">
        <w:rPr>
          <w:rFonts w:asciiTheme="minorHAnsi" w:hAnsiTheme="minorHAnsi" w:cstheme="minorHAnsi"/>
          <w:b/>
          <w:bCs/>
          <w:sz w:val="23"/>
          <w:szCs w:val="23"/>
          <w:u w:val="single"/>
          <w:lang w:val="en"/>
        </w:rPr>
        <w:br/>
      </w:r>
      <w:r w:rsidRPr="00480912">
        <w:rPr>
          <w:rFonts w:asciiTheme="minorHAnsi" w:hAnsiTheme="minorHAnsi" w:cstheme="minorHAnsi"/>
          <w:b/>
          <w:bCs/>
          <w:sz w:val="23"/>
          <w:szCs w:val="23"/>
          <w:u w:val="single"/>
          <w:shd w:val="clear" w:color="auto" w:fill="FFFFFF"/>
        </w:rPr>
        <w:t>Technical Qualifications (TQs)</w:t>
      </w:r>
    </w:p>
    <w:p w14:paraId="6EC028A9" w14:textId="77777777" w:rsidR="00DC60E6" w:rsidRPr="00996E22" w:rsidRDefault="00DC60E6" w:rsidP="00DC60E6">
      <w:pPr>
        <w:numPr>
          <w:ilvl w:val="1"/>
          <w:numId w:val="33"/>
        </w:numPr>
        <w:shd w:val="clear" w:color="auto" w:fill="FFFFFF"/>
        <w:spacing w:before="100" w:beforeAutospacing="1" w:after="120"/>
        <w:ind w:left="720"/>
        <w:rPr>
          <w:rFonts w:asciiTheme="minorHAnsi" w:hAnsiTheme="minorHAnsi" w:cstheme="minorHAnsi"/>
          <w:sz w:val="23"/>
          <w:szCs w:val="23"/>
        </w:rPr>
      </w:pPr>
      <w:r w:rsidRPr="00996E22">
        <w:rPr>
          <w:rFonts w:asciiTheme="minorHAnsi" w:hAnsiTheme="minorHAnsi" w:cstheme="minorHAnsi"/>
          <w:sz w:val="23"/>
          <w:szCs w:val="23"/>
        </w:rPr>
        <w:t>Experience designing, directing, and overseeing studies to evaluate novel or emerging science or technology issues.</w:t>
      </w:r>
    </w:p>
    <w:p w14:paraId="5CE4C92A" w14:textId="77777777" w:rsidR="00DC60E6" w:rsidRPr="00996E22" w:rsidRDefault="00DC60E6" w:rsidP="00DC60E6">
      <w:pPr>
        <w:numPr>
          <w:ilvl w:val="1"/>
          <w:numId w:val="33"/>
        </w:numPr>
        <w:shd w:val="clear" w:color="auto" w:fill="FFFFFF"/>
        <w:spacing w:before="100" w:beforeAutospacing="1" w:after="120"/>
        <w:ind w:left="720"/>
        <w:rPr>
          <w:rFonts w:asciiTheme="minorHAnsi" w:hAnsiTheme="minorHAnsi" w:cstheme="minorHAnsi"/>
          <w:sz w:val="23"/>
          <w:szCs w:val="23"/>
        </w:rPr>
      </w:pPr>
      <w:r w:rsidRPr="00996E22">
        <w:rPr>
          <w:rFonts w:asciiTheme="minorHAnsi" w:hAnsiTheme="minorHAnsi" w:cstheme="minorHAnsi"/>
          <w:sz w:val="23"/>
          <w:szCs w:val="23"/>
        </w:rPr>
        <w:t>Experience serving as an organization's spokesperson to lead interactions and present complex policy issues and analyses on science or technology issues to non-technical audiences.</w:t>
      </w:r>
    </w:p>
    <w:p w14:paraId="50062E24" w14:textId="77777777" w:rsidR="00DC60E6" w:rsidRPr="00DC60E6" w:rsidRDefault="00DC60E6" w:rsidP="00DC60E6">
      <w:pPr>
        <w:numPr>
          <w:ilvl w:val="1"/>
          <w:numId w:val="33"/>
        </w:numPr>
        <w:shd w:val="clear" w:color="auto" w:fill="FFFFFF"/>
        <w:spacing w:before="100" w:beforeAutospacing="1"/>
        <w:ind w:left="720"/>
        <w:rPr>
          <w:rFonts w:asciiTheme="minorHAnsi" w:hAnsiTheme="minorHAnsi" w:cstheme="minorHAnsi"/>
          <w:sz w:val="23"/>
          <w:szCs w:val="23"/>
        </w:rPr>
      </w:pPr>
      <w:r w:rsidRPr="00996E22">
        <w:rPr>
          <w:rFonts w:asciiTheme="minorHAnsi" w:hAnsiTheme="minorHAnsi" w:cstheme="minorHAnsi"/>
          <w:sz w:val="23"/>
          <w:szCs w:val="23"/>
        </w:rPr>
        <w:t>Experience reviewing science or technology-related forecasts, analyses, modeling, or methodologies to recommend improvements.</w:t>
      </w:r>
    </w:p>
    <w:p w14:paraId="18250BC6" w14:textId="77777777" w:rsidR="007225F9" w:rsidRPr="00996E22" w:rsidRDefault="0072359D" w:rsidP="00E83467">
      <w:pPr>
        <w:spacing w:before="14" w:beforeAutospacing="1" w:after="120"/>
        <w:ind w:right="538"/>
        <w:rPr>
          <w:rFonts w:asciiTheme="minorHAnsi" w:hAnsiTheme="minorHAnsi" w:cstheme="minorHAnsi"/>
          <w:b/>
          <w:bCs/>
          <w:sz w:val="23"/>
          <w:szCs w:val="23"/>
          <w:u w:val="single"/>
          <w:lang w:val="en"/>
        </w:rPr>
      </w:pPr>
      <w:r w:rsidRPr="00996E22">
        <w:rPr>
          <w:rFonts w:asciiTheme="minorHAnsi" w:hAnsiTheme="minorHAnsi" w:cstheme="minorHAnsi"/>
          <w:b/>
          <w:bCs/>
          <w:sz w:val="23"/>
          <w:szCs w:val="23"/>
          <w:u w:val="single"/>
          <w:lang w:val="en"/>
        </w:rPr>
        <w:t>Education:</w:t>
      </w:r>
    </w:p>
    <w:p w14:paraId="60416599" w14:textId="77777777" w:rsidR="00FC09ED" w:rsidRPr="00996E22" w:rsidRDefault="00FC09ED" w:rsidP="00FC09ED">
      <w:pPr>
        <w:pStyle w:val="NormalWeb"/>
        <w:shd w:val="clear" w:color="auto" w:fill="FFFFFF"/>
        <w:spacing w:before="240" w:beforeAutospacing="0" w:after="240" w:afterAutospacing="0"/>
        <w:rPr>
          <w:rFonts w:asciiTheme="minorHAnsi" w:hAnsiTheme="minorHAnsi" w:cstheme="minorHAnsi"/>
          <w:sz w:val="23"/>
          <w:szCs w:val="23"/>
        </w:rPr>
      </w:pPr>
      <w:r w:rsidRPr="00996E22">
        <w:rPr>
          <w:rFonts w:asciiTheme="minorHAnsi" w:hAnsiTheme="minorHAnsi" w:cstheme="minorHAnsi"/>
          <w:sz w:val="23"/>
          <w:szCs w:val="23"/>
        </w:rPr>
        <w:t>You must have one of the following:</w:t>
      </w:r>
    </w:p>
    <w:p w14:paraId="47E3810A" w14:textId="77777777" w:rsidR="00FC09ED" w:rsidRPr="00996E22" w:rsidRDefault="00FC09ED" w:rsidP="00FC09ED">
      <w:pPr>
        <w:numPr>
          <w:ilvl w:val="0"/>
          <w:numId w:val="34"/>
        </w:numPr>
        <w:shd w:val="clear" w:color="auto" w:fill="FFFFFF"/>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 xml:space="preserve">A degree in physical science, engineering, or mathematics that included 24 semester hours in physical science and/or related engineering science such as mechanics, dynamics, properties of materials, and </w:t>
      </w:r>
      <w:proofErr w:type="gramStart"/>
      <w:r w:rsidRPr="00996E22">
        <w:rPr>
          <w:rFonts w:asciiTheme="minorHAnsi" w:hAnsiTheme="minorHAnsi" w:cstheme="minorHAnsi"/>
          <w:sz w:val="23"/>
          <w:szCs w:val="23"/>
        </w:rPr>
        <w:t>electronics;</w:t>
      </w:r>
      <w:proofErr w:type="gramEnd"/>
    </w:p>
    <w:p w14:paraId="7DDA2A08" w14:textId="77777777" w:rsidR="00FC09ED" w:rsidRPr="00996E22" w:rsidRDefault="00FC09ED" w:rsidP="00FC09ED">
      <w:pPr>
        <w:numPr>
          <w:ilvl w:val="0"/>
          <w:numId w:val="34"/>
        </w:numPr>
        <w:shd w:val="clear" w:color="auto" w:fill="FFFFFF"/>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lastRenderedPageBreak/>
        <w:t xml:space="preserve">Education equivalent to a major in physical science, engineering, or mathematics that included at least 24 semester hours in physical science and/or related engineering science, plus appropriate experience or additional </w:t>
      </w:r>
      <w:proofErr w:type="gramStart"/>
      <w:r w:rsidRPr="00996E22">
        <w:rPr>
          <w:rFonts w:asciiTheme="minorHAnsi" w:hAnsiTheme="minorHAnsi" w:cstheme="minorHAnsi"/>
          <w:sz w:val="23"/>
          <w:szCs w:val="23"/>
        </w:rPr>
        <w:t>education;</w:t>
      </w:r>
      <w:proofErr w:type="gramEnd"/>
    </w:p>
    <w:p w14:paraId="358B6719" w14:textId="77777777" w:rsidR="00FC09ED" w:rsidRPr="00996E22" w:rsidRDefault="00FC09ED" w:rsidP="00FC09ED">
      <w:pPr>
        <w:numPr>
          <w:ilvl w:val="0"/>
          <w:numId w:val="34"/>
        </w:numPr>
        <w:shd w:val="clear" w:color="auto" w:fill="FFFFFF"/>
        <w:spacing w:before="100" w:beforeAutospacing="1" w:after="120"/>
        <w:rPr>
          <w:rFonts w:asciiTheme="minorHAnsi" w:hAnsiTheme="minorHAnsi" w:cstheme="minorHAnsi"/>
          <w:sz w:val="23"/>
          <w:szCs w:val="23"/>
        </w:rPr>
      </w:pPr>
      <w:r w:rsidRPr="00996E22">
        <w:rPr>
          <w:rFonts w:asciiTheme="minorHAnsi" w:hAnsiTheme="minorHAnsi" w:cstheme="minorHAnsi"/>
          <w:sz w:val="23"/>
          <w:szCs w:val="23"/>
        </w:rPr>
        <w:t>A degree in biological sciences, agriculture, natural resource management, chemistry, or related disciplines appropriate to the position; or</w:t>
      </w:r>
    </w:p>
    <w:p w14:paraId="3FFEFD07" w14:textId="77777777" w:rsidR="00FC09ED" w:rsidRPr="00996E22" w:rsidRDefault="00FC09ED" w:rsidP="00FC09ED">
      <w:pPr>
        <w:numPr>
          <w:ilvl w:val="0"/>
          <w:numId w:val="34"/>
        </w:numPr>
        <w:shd w:val="clear" w:color="auto" w:fill="FFFFFF"/>
        <w:spacing w:before="100" w:beforeAutospacing="1"/>
        <w:rPr>
          <w:rFonts w:asciiTheme="minorHAnsi" w:hAnsiTheme="minorHAnsi" w:cstheme="minorHAnsi"/>
          <w:sz w:val="23"/>
          <w:szCs w:val="23"/>
        </w:rPr>
      </w:pPr>
      <w:r w:rsidRPr="00996E22">
        <w:rPr>
          <w:rFonts w:asciiTheme="minorHAnsi" w:hAnsiTheme="minorHAnsi" w:cstheme="minorHAnsi"/>
          <w:sz w:val="23"/>
          <w:szCs w:val="23"/>
        </w:rPr>
        <w:t xml:space="preserve">Courses equivalent to a major in biological sciences, agriculture, natural resource management, chemistry, or related disciplines, plus appropriate </w:t>
      </w:r>
      <w:proofErr w:type="gramStart"/>
      <w:r w:rsidRPr="00996E22">
        <w:rPr>
          <w:rFonts w:asciiTheme="minorHAnsi" w:hAnsiTheme="minorHAnsi" w:cstheme="minorHAnsi"/>
          <w:sz w:val="23"/>
          <w:szCs w:val="23"/>
        </w:rPr>
        <w:t>experience</w:t>
      </w:r>
      <w:proofErr w:type="gramEnd"/>
      <w:r w:rsidRPr="00996E22">
        <w:rPr>
          <w:rFonts w:asciiTheme="minorHAnsi" w:hAnsiTheme="minorHAnsi" w:cstheme="minorHAnsi"/>
          <w:sz w:val="23"/>
          <w:szCs w:val="23"/>
        </w:rPr>
        <w:t xml:space="preserve"> or additional education.</w:t>
      </w:r>
    </w:p>
    <w:p w14:paraId="343DD24E" w14:textId="77777777" w:rsidR="00FC09ED" w:rsidRPr="00996E22" w:rsidRDefault="00FC09ED" w:rsidP="00FC09ED">
      <w:pPr>
        <w:rPr>
          <w:rStyle w:val="Strong"/>
          <w:rFonts w:asciiTheme="minorHAnsi" w:hAnsiTheme="minorHAnsi" w:cstheme="minorHAnsi"/>
          <w:sz w:val="23"/>
          <w:szCs w:val="23"/>
          <w:shd w:val="clear" w:color="auto" w:fill="FFFFFF"/>
        </w:rPr>
      </w:pPr>
    </w:p>
    <w:p w14:paraId="42B9CF3B" w14:textId="77777777" w:rsidR="00FC09ED" w:rsidRPr="00996E22" w:rsidRDefault="00FC09ED" w:rsidP="000D02FE">
      <w:pPr>
        <w:rPr>
          <w:rFonts w:asciiTheme="minorHAnsi" w:hAnsiTheme="minorHAnsi" w:cstheme="minorHAnsi"/>
          <w:sz w:val="23"/>
          <w:szCs w:val="23"/>
        </w:rPr>
      </w:pPr>
      <w:r w:rsidRPr="00996E22">
        <w:rPr>
          <w:rStyle w:val="Strong"/>
          <w:rFonts w:asciiTheme="minorHAnsi" w:hAnsiTheme="minorHAnsi" w:cstheme="minorHAnsi"/>
          <w:sz w:val="23"/>
          <w:szCs w:val="23"/>
          <w:u w:val="single"/>
          <w:shd w:val="clear" w:color="auto" w:fill="FFFFFF"/>
        </w:rPr>
        <w:t>Desired</w:t>
      </w:r>
      <w:r w:rsidR="000D02FE" w:rsidRPr="00996E22">
        <w:rPr>
          <w:rStyle w:val="Strong"/>
          <w:rFonts w:asciiTheme="minorHAnsi" w:hAnsiTheme="minorHAnsi" w:cstheme="minorHAnsi"/>
          <w:sz w:val="23"/>
          <w:szCs w:val="23"/>
          <w:shd w:val="clear" w:color="auto" w:fill="FFFFFF"/>
        </w:rPr>
        <w:t xml:space="preserve">: </w:t>
      </w:r>
      <w:r w:rsidRPr="00996E22">
        <w:rPr>
          <w:rFonts w:asciiTheme="minorHAnsi" w:hAnsiTheme="minorHAnsi" w:cstheme="minorHAnsi"/>
          <w:sz w:val="23"/>
          <w:szCs w:val="23"/>
        </w:rPr>
        <w:t>Ph</w:t>
      </w:r>
      <w:r w:rsidR="00F83ABE">
        <w:rPr>
          <w:rFonts w:asciiTheme="minorHAnsi" w:hAnsiTheme="minorHAnsi" w:cstheme="minorHAnsi"/>
          <w:sz w:val="23"/>
          <w:szCs w:val="23"/>
        </w:rPr>
        <w:t>.</w:t>
      </w:r>
      <w:r w:rsidRPr="00996E22">
        <w:rPr>
          <w:rFonts w:asciiTheme="minorHAnsi" w:hAnsiTheme="minorHAnsi" w:cstheme="minorHAnsi"/>
          <w:sz w:val="23"/>
          <w:szCs w:val="23"/>
        </w:rPr>
        <w:t>D</w:t>
      </w:r>
      <w:r w:rsidR="00F83ABE">
        <w:rPr>
          <w:rFonts w:asciiTheme="minorHAnsi" w:hAnsiTheme="minorHAnsi" w:cstheme="minorHAnsi"/>
          <w:sz w:val="23"/>
          <w:szCs w:val="23"/>
        </w:rPr>
        <w:t>.</w:t>
      </w:r>
      <w:r w:rsidRPr="00996E22">
        <w:rPr>
          <w:rFonts w:asciiTheme="minorHAnsi" w:hAnsiTheme="minorHAnsi" w:cstheme="minorHAnsi"/>
          <w:sz w:val="23"/>
          <w:szCs w:val="23"/>
        </w:rPr>
        <w:t xml:space="preserve"> </w:t>
      </w:r>
      <w:r w:rsidR="000D02FE" w:rsidRPr="00996E22">
        <w:rPr>
          <w:rFonts w:asciiTheme="minorHAnsi" w:hAnsiTheme="minorHAnsi" w:cstheme="minorHAnsi"/>
          <w:sz w:val="23"/>
          <w:szCs w:val="23"/>
        </w:rPr>
        <w:t>highly preferred</w:t>
      </w:r>
      <w:r w:rsidRPr="00996E22">
        <w:rPr>
          <w:rFonts w:asciiTheme="minorHAnsi" w:hAnsiTheme="minorHAnsi" w:cstheme="minorHAnsi"/>
          <w:sz w:val="23"/>
          <w:szCs w:val="23"/>
        </w:rPr>
        <w:t>.</w:t>
      </w:r>
    </w:p>
    <w:p w14:paraId="6D4FDC8D" w14:textId="77777777" w:rsidR="00975BD9" w:rsidRPr="00996E22" w:rsidRDefault="0072359D" w:rsidP="00975BD9">
      <w:pPr>
        <w:rPr>
          <w:rFonts w:asciiTheme="minorHAnsi" w:hAnsiTheme="minorHAnsi" w:cstheme="minorHAnsi"/>
          <w:sz w:val="23"/>
          <w:szCs w:val="23"/>
          <w:lang w:val="en"/>
        </w:rPr>
      </w:pPr>
      <w:r w:rsidRPr="00996E22">
        <w:rPr>
          <w:rFonts w:asciiTheme="minorHAnsi" w:hAnsiTheme="minorHAnsi" w:cstheme="minorHAnsi"/>
          <w:b/>
          <w:sz w:val="23"/>
          <w:szCs w:val="23"/>
          <w:u w:val="single"/>
        </w:rPr>
        <w:br/>
      </w:r>
      <w:r w:rsidR="00975BD9" w:rsidRPr="00996E22">
        <w:rPr>
          <w:rFonts w:asciiTheme="minorHAnsi" w:hAnsiTheme="minorHAnsi" w:cstheme="minorHAnsi"/>
          <w:b/>
          <w:sz w:val="23"/>
          <w:szCs w:val="23"/>
          <w:u w:val="single"/>
          <w:lang w:val="en"/>
        </w:rPr>
        <w:t>How to apply:</w:t>
      </w:r>
      <w:r w:rsidR="00975BD9" w:rsidRPr="00996E22">
        <w:rPr>
          <w:rFonts w:asciiTheme="minorHAnsi" w:hAnsiTheme="minorHAnsi" w:cstheme="minorHAnsi"/>
          <w:b/>
          <w:sz w:val="23"/>
          <w:szCs w:val="23"/>
          <w:u w:val="single"/>
          <w:lang w:val="en"/>
        </w:rPr>
        <w:br/>
      </w:r>
      <w:r w:rsidR="00F83ABE">
        <w:rPr>
          <w:rFonts w:asciiTheme="minorHAnsi" w:hAnsiTheme="minorHAnsi" w:cstheme="minorHAnsi"/>
          <w:sz w:val="23"/>
          <w:szCs w:val="23"/>
        </w:rPr>
        <w:t>Y</w:t>
      </w:r>
      <w:r w:rsidR="00975BD9" w:rsidRPr="00996E22">
        <w:rPr>
          <w:rFonts w:asciiTheme="minorHAnsi" w:hAnsiTheme="minorHAnsi" w:cstheme="minorHAnsi"/>
          <w:sz w:val="23"/>
          <w:szCs w:val="23"/>
        </w:rPr>
        <w:t>ou must complete the online application and submit the documentation specified in the </w:t>
      </w:r>
      <w:r w:rsidR="00975BD9" w:rsidRPr="00996E22">
        <w:rPr>
          <w:rStyle w:val="Emphasis"/>
          <w:rFonts w:asciiTheme="minorHAnsi" w:hAnsiTheme="minorHAnsi" w:cstheme="minorHAnsi"/>
          <w:sz w:val="23"/>
          <w:szCs w:val="23"/>
        </w:rPr>
        <w:t>Required Documents </w:t>
      </w:r>
      <w:r w:rsidR="00975BD9" w:rsidRPr="00996E22">
        <w:rPr>
          <w:rFonts w:asciiTheme="minorHAnsi" w:hAnsiTheme="minorHAnsi" w:cstheme="minorHAnsi"/>
          <w:sz w:val="23"/>
          <w:szCs w:val="23"/>
        </w:rPr>
        <w:t>section of the announcement.</w:t>
      </w:r>
      <w:r w:rsidR="00975BD9" w:rsidRPr="00996E22">
        <w:rPr>
          <w:rFonts w:asciiTheme="minorHAnsi" w:hAnsiTheme="minorHAnsi" w:cstheme="minorHAnsi"/>
          <w:sz w:val="23"/>
          <w:szCs w:val="23"/>
        </w:rPr>
        <w:br/>
      </w:r>
    </w:p>
    <w:p w14:paraId="2BCD106C" w14:textId="77777777" w:rsidR="00975BD9" w:rsidRPr="00E713FB" w:rsidRDefault="00975BD9" w:rsidP="00975BD9">
      <w:pPr>
        <w:rPr>
          <w:rStyle w:val="Hyperlink"/>
          <w:rFonts w:asciiTheme="minorHAnsi" w:hAnsiTheme="minorHAnsi" w:cstheme="minorHAnsi"/>
          <w:color w:val="auto"/>
          <w:sz w:val="23"/>
          <w:szCs w:val="23"/>
          <w:highlight w:val="yellow"/>
          <w:u w:val="none"/>
          <w:lang w:val="en"/>
        </w:rPr>
      </w:pPr>
      <w:r w:rsidRPr="00996E22">
        <w:rPr>
          <w:rFonts w:asciiTheme="minorHAnsi" w:hAnsiTheme="minorHAnsi" w:cstheme="minorHAnsi"/>
          <w:sz w:val="23"/>
          <w:szCs w:val="23"/>
          <w:lang w:val="en"/>
        </w:rPr>
        <w:t xml:space="preserve">1. </w:t>
      </w:r>
      <w:r w:rsidRPr="00E713FB">
        <w:rPr>
          <w:rFonts w:asciiTheme="minorHAnsi" w:hAnsiTheme="minorHAnsi" w:cstheme="minorHAnsi"/>
          <w:sz w:val="23"/>
          <w:szCs w:val="23"/>
          <w:lang w:val="en"/>
        </w:rPr>
        <w:t>Click this link:</w:t>
      </w:r>
      <w:r w:rsidR="00E00FAE" w:rsidRPr="00E713FB">
        <w:rPr>
          <w:rFonts w:asciiTheme="minorHAnsi" w:hAnsiTheme="minorHAnsi" w:cstheme="minorHAnsi"/>
          <w:sz w:val="23"/>
          <w:szCs w:val="23"/>
        </w:rPr>
        <w:t xml:space="preserve"> </w:t>
      </w:r>
      <w:hyperlink r:id="rId10" w:history="1">
        <w:r w:rsidR="00E713FB" w:rsidRPr="00E713FB">
          <w:rPr>
            <w:rStyle w:val="Hyperlink"/>
            <w:rFonts w:asciiTheme="minorHAnsi" w:hAnsiTheme="minorHAnsi" w:cstheme="minorHAnsi"/>
            <w:sz w:val="23"/>
            <w:szCs w:val="23"/>
          </w:rPr>
          <w:t>https://www.usajobs.gov/job/707290300</w:t>
        </w:r>
      </w:hyperlink>
      <w:r w:rsidR="00E713FB" w:rsidRPr="00E713FB">
        <w:rPr>
          <w:rFonts w:asciiTheme="minorHAnsi" w:hAnsiTheme="minorHAnsi" w:cstheme="minorHAnsi"/>
          <w:sz w:val="23"/>
          <w:szCs w:val="23"/>
        </w:rPr>
        <w:t xml:space="preserve">. </w:t>
      </w:r>
    </w:p>
    <w:p w14:paraId="74FBDB2B" w14:textId="77777777" w:rsidR="00975BD9" w:rsidRPr="00996E22" w:rsidRDefault="00975BD9" w:rsidP="00975BD9">
      <w:pPr>
        <w:rPr>
          <w:rFonts w:asciiTheme="minorHAnsi" w:hAnsiTheme="minorHAnsi" w:cstheme="minorHAnsi"/>
          <w:sz w:val="23"/>
          <w:szCs w:val="23"/>
          <w:lang w:val="en"/>
        </w:rPr>
      </w:pPr>
      <w:r w:rsidRPr="00996E22">
        <w:rPr>
          <w:rFonts w:asciiTheme="minorHAnsi" w:hAnsiTheme="minorHAnsi" w:cstheme="minorHAnsi"/>
          <w:sz w:val="23"/>
          <w:szCs w:val="23"/>
          <w:lang w:val="en"/>
        </w:rPr>
        <w:t>2. Click "Apply" to create a USAJOBS account or log into your existing account.  Follow the prompts to begin the application process.</w:t>
      </w:r>
    </w:p>
    <w:p w14:paraId="7D13FBF3" w14:textId="77777777" w:rsidR="00975BD9" w:rsidRPr="00996E22" w:rsidRDefault="00975BD9" w:rsidP="00975BD9">
      <w:pPr>
        <w:rPr>
          <w:rFonts w:asciiTheme="minorHAnsi" w:hAnsiTheme="minorHAnsi" w:cstheme="minorHAnsi"/>
          <w:sz w:val="23"/>
          <w:szCs w:val="23"/>
          <w:lang w:val="en"/>
        </w:rPr>
      </w:pPr>
      <w:r w:rsidRPr="00996E22">
        <w:rPr>
          <w:rFonts w:asciiTheme="minorHAnsi" w:hAnsiTheme="minorHAnsi" w:cstheme="minorHAnsi"/>
          <w:sz w:val="23"/>
          <w:szCs w:val="23"/>
          <w:lang w:val="en"/>
        </w:rPr>
        <w:t>3. You will be redirected to the USA Staffing website to complete the application process.</w:t>
      </w:r>
    </w:p>
    <w:p w14:paraId="02B598E2" w14:textId="77777777" w:rsidR="00975BD9" w:rsidRPr="00996E22" w:rsidRDefault="00975BD9" w:rsidP="00975BD9">
      <w:pPr>
        <w:rPr>
          <w:rFonts w:asciiTheme="minorHAnsi" w:hAnsiTheme="minorHAnsi" w:cstheme="minorHAnsi"/>
          <w:sz w:val="23"/>
          <w:szCs w:val="23"/>
          <w:lang w:val="en"/>
        </w:rPr>
      </w:pPr>
      <w:r w:rsidRPr="00996E22">
        <w:rPr>
          <w:rFonts w:asciiTheme="minorHAnsi" w:hAnsiTheme="minorHAnsi" w:cstheme="minorHAnsi"/>
          <w:sz w:val="23"/>
          <w:szCs w:val="23"/>
          <w:lang w:val="en"/>
        </w:rPr>
        <w:t>4. Click "Submit" to transmit your complete application package to GAO.</w:t>
      </w:r>
    </w:p>
    <w:p w14:paraId="0BB6D678" w14:textId="77777777" w:rsidR="00975BD9" w:rsidRPr="00996E22" w:rsidRDefault="00975BD9" w:rsidP="00975BD9">
      <w:pPr>
        <w:rPr>
          <w:rFonts w:asciiTheme="minorHAnsi" w:hAnsiTheme="minorHAnsi" w:cstheme="minorHAnsi"/>
          <w:b/>
          <w:bCs/>
          <w:sz w:val="23"/>
          <w:szCs w:val="23"/>
        </w:rPr>
      </w:pPr>
    </w:p>
    <w:p w14:paraId="004E6E33" w14:textId="0150CCA7" w:rsidR="00975BD9" w:rsidRPr="00996E22" w:rsidRDefault="00E00FAE" w:rsidP="00975BD9">
      <w:pPr>
        <w:rPr>
          <w:rFonts w:asciiTheme="minorHAnsi" w:hAnsiTheme="minorHAnsi" w:cstheme="minorHAnsi"/>
          <w:b/>
          <w:sz w:val="23"/>
          <w:szCs w:val="23"/>
          <w:u w:val="single"/>
        </w:rPr>
      </w:pPr>
      <w:r w:rsidRPr="00996E22">
        <w:rPr>
          <w:rFonts w:asciiTheme="minorHAnsi" w:hAnsiTheme="minorHAnsi" w:cstheme="minorHAnsi"/>
          <w:b/>
          <w:bCs/>
          <w:sz w:val="23"/>
          <w:szCs w:val="23"/>
        </w:rPr>
        <w:t>Within the USAJOBS announcement, p</w:t>
      </w:r>
      <w:r w:rsidR="00975BD9" w:rsidRPr="00996E22">
        <w:rPr>
          <w:rFonts w:asciiTheme="minorHAnsi" w:hAnsiTheme="minorHAnsi" w:cstheme="minorHAnsi"/>
          <w:b/>
          <w:bCs/>
          <w:sz w:val="23"/>
          <w:szCs w:val="23"/>
        </w:rPr>
        <w:t>lease carefully review the “Required Documents” section and follow all instructions under "How to Apply" to ensure you submit a complete application.</w:t>
      </w:r>
      <w:r w:rsidR="00975BD9" w:rsidRPr="00996E22">
        <w:rPr>
          <w:rFonts w:asciiTheme="minorHAnsi" w:hAnsiTheme="minorHAnsi" w:cstheme="minorHAnsi"/>
          <w:sz w:val="23"/>
          <w:szCs w:val="23"/>
        </w:rPr>
        <w:t xml:space="preserve"> This includes a resume which</w:t>
      </w:r>
      <w:r w:rsidR="00975BD9" w:rsidRPr="00996E22">
        <w:rPr>
          <w:rFonts w:asciiTheme="minorHAnsi" w:hAnsiTheme="minorHAnsi" w:cstheme="minorHAnsi"/>
          <w:sz w:val="23"/>
          <w:szCs w:val="23"/>
          <w:shd w:val="clear" w:color="auto" w:fill="FFFFFF"/>
        </w:rPr>
        <w:t xml:space="preserve"> shows evidence of progressively responsible leadership experience that is related to the </w:t>
      </w:r>
      <w:r w:rsidR="00480912">
        <w:rPr>
          <w:rFonts w:asciiTheme="minorHAnsi" w:hAnsiTheme="minorHAnsi" w:cstheme="minorHAnsi"/>
          <w:sz w:val="23"/>
          <w:szCs w:val="23"/>
          <w:shd w:val="clear" w:color="auto" w:fill="FFFFFF"/>
        </w:rPr>
        <w:t xml:space="preserve">5 </w:t>
      </w:r>
      <w:r w:rsidR="00975BD9" w:rsidRPr="00996E22">
        <w:rPr>
          <w:rFonts w:asciiTheme="minorHAnsi" w:hAnsiTheme="minorHAnsi" w:cstheme="minorHAnsi"/>
          <w:sz w:val="23"/>
          <w:szCs w:val="23"/>
          <w:shd w:val="clear" w:color="auto" w:fill="FFFFFF"/>
        </w:rPr>
        <w:t xml:space="preserve">ECQs and </w:t>
      </w:r>
      <w:r w:rsidR="00480912">
        <w:rPr>
          <w:rFonts w:asciiTheme="minorHAnsi" w:hAnsiTheme="minorHAnsi" w:cstheme="minorHAnsi"/>
          <w:sz w:val="23"/>
          <w:szCs w:val="23"/>
          <w:shd w:val="clear" w:color="auto" w:fill="FFFFFF"/>
        </w:rPr>
        <w:t xml:space="preserve">3 </w:t>
      </w:r>
      <w:r w:rsidR="00975BD9" w:rsidRPr="00996E22">
        <w:rPr>
          <w:rFonts w:asciiTheme="minorHAnsi" w:hAnsiTheme="minorHAnsi" w:cstheme="minorHAnsi"/>
          <w:sz w:val="23"/>
          <w:szCs w:val="23"/>
          <w:shd w:val="clear" w:color="auto" w:fill="FFFFFF"/>
        </w:rPr>
        <w:t>TQs</w:t>
      </w:r>
      <w:r w:rsidR="00D72DC5">
        <w:rPr>
          <w:rFonts w:asciiTheme="minorHAnsi" w:hAnsiTheme="minorHAnsi" w:cstheme="minorHAnsi"/>
          <w:sz w:val="23"/>
          <w:szCs w:val="23"/>
        </w:rPr>
        <w:t xml:space="preserve"> and</w:t>
      </w:r>
      <w:r w:rsidRPr="00996E22">
        <w:rPr>
          <w:rFonts w:asciiTheme="minorHAnsi" w:hAnsiTheme="minorHAnsi" w:cstheme="minorHAnsi"/>
          <w:sz w:val="23"/>
          <w:szCs w:val="23"/>
        </w:rPr>
        <w:t xml:space="preserve"> completion of the online assessment questionnaire</w:t>
      </w:r>
      <w:r w:rsidR="0016774C">
        <w:rPr>
          <w:rFonts w:asciiTheme="minorHAnsi" w:hAnsiTheme="minorHAnsi" w:cstheme="minorHAnsi"/>
          <w:sz w:val="23"/>
          <w:szCs w:val="23"/>
        </w:rPr>
        <w:t>.</w:t>
      </w:r>
    </w:p>
    <w:p w14:paraId="5BE65243" w14:textId="77777777" w:rsidR="00975BD9" w:rsidRPr="00996E22" w:rsidRDefault="00975BD9" w:rsidP="00E83467">
      <w:pPr>
        <w:rPr>
          <w:rFonts w:asciiTheme="minorHAnsi" w:hAnsiTheme="minorHAnsi" w:cstheme="minorHAnsi"/>
          <w:b/>
          <w:sz w:val="23"/>
          <w:szCs w:val="23"/>
          <w:u w:val="single"/>
        </w:rPr>
      </w:pPr>
    </w:p>
    <w:p w14:paraId="2DEECAAF" w14:textId="77777777" w:rsidR="001B5B29" w:rsidRPr="00996E22" w:rsidRDefault="000630E5" w:rsidP="00E83467">
      <w:pPr>
        <w:rPr>
          <w:rFonts w:asciiTheme="minorHAnsi" w:hAnsiTheme="minorHAnsi" w:cstheme="minorHAnsi"/>
          <w:b/>
          <w:sz w:val="23"/>
          <w:szCs w:val="23"/>
          <w:u w:val="single"/>
        </w:rPr>
      </w:pPr>
      <w:r w:rsidRPr="00996E22">
        <w:rPr>
          <w:rFonts w:asciiTheme="minorHAnsi" w:hAnsiTheme="minorHAnsi" w:cstheme="minorHAnsi"/>
          <w:b/>
          <w:sz w:val="23"/>
          <w:szCs w:val="23"/>
          <w:u w:val="single"/>
        </w:rPr>
        <w:t>Location</w:t>
      </w:r>
      <w:r w:rsidRPr="00996E22">
        <w:rPr>
          <w:rFonts w:asciiTheme="minorHAnsi" w:hAnsiTheme="minorHAnsi" w:cstheme="minorHAnsi"/>
          <w:sz w:val="23"/>
          <w:szCs w:val="23"/>
          <w:u w:val="single"/>
        </w:rPr>
        <w:t>:</w:t>
      </w:r>
      <w:r w:rsidR="00A44843" w:rsidRPr="00996E22">
        <w:rPr>
          <w:rFonts w:asciiTheme="minorHAnsi" w:hAnsiTheme="minorHAnsi" w:cstheme="minorHAnsi"/>
          <w:sz w:val="23"/>
          <w:szCs w:val="23"/>
        </w:rPr>
        <w:t xml:space="preserve"> </w:t>
      </w:r>
      <w:r w:rsidRPr="00996E22">
        <w:rPr>
          <w:rFonts w:asciiTheme="minorHAnsi" w:hAnsiTheme="minorHAnsi" w:cstheme="minorHAnsi"/>
          <w:sz w:val="23"/>
          <w:szCs w:val="23"/>
        </w:rPr>
        <w:t>Washington, DC</w:t>
      </w:r>
    </w:p>
    <w:p w14:paraId="3CE25D96" w14:textId="77777777" w:rsidR="001B5B29" w:rsidRPr="00996E22" w:rsidRDefault="001B5B29" w:rsidP="00E83467">
      <w:pPr>
        <w:rPr>
          <w:rFonts w:asciiTheme="minorHAnsi" w:hAnsiTheme="minorHAnsi" w:cstheme="minorHAnsi"/>
          <w:b/>
          <w:sz w:val="23"/>
          <w:szCs w:val="23"/>
          <w:u w:val="single"/>
        </w:rPr>
      </w:pPr>
    </w:p>
    <w:p w14:paraId="532D1E4E" w14:textId="77777777" w:rsidR="0024532C" w:rsidRPr="00996E22" w:rsidRDefault="000630E5" w:rsidP="0024532C">
      <w:pPr>
        <w:rPr>
          <w:rFonts w:asciiTheme="minorHAnsi" w:hAnsiTheme="minorHAnsi" w:cstheme="minorHAnsi"/>
          <w:sz w:val="23"/>
          <w:szCs w:val="23"/>
        </w:rPr>
      </w:pPr>
      <w:r w:rsidRPr="00996E22">
        <w:rPr>
          <w:rFonts w:asciiTheme="minorHAnsi" w:hAnsiTheme="minorHAnsi" w:cstheme="minorHAnsi"/>
          <w:b/>
          <w:sz w:val="23"/>
          <w:szCs w:val="23"/>
          <w:u w:val="single"/>
        </w:rPr>
        <w:t>Other</w:t>
      </w:r>
      <w:r w:rsidRPr="00996E22">
        <w:rPr>
          <w:rFonts w:asciiTheme="minorHAnsi" w:hAnsiTheme="minorHAnsi" w:cstheme="minorHAnsi"/>
          <w:sz w:val="23"/>
          <w:szCs w:val="23"/>
          <w:u w:val="single"/>
        </w:rPr>
        <w:t>:</w:t>
      </w:r>
      <w:r w:rsidR="00A44843" w:rsidRPr="00996E22">
        <w:rPr>
          <w:rFonts w:asciiTheme="minorHAnsi" w:hAnsiTheme="minorHAnsi" w:cstheme="minorHAnsi"/>
          <w:sz w:val="23"/>
          <w:szCs w:val="23"/>
        </w:rPr>
        <w:t xml:space="preserve"> </w:t>
      </w:r>
      <w:r w:rsidRPr="00996E22">
        <w:rPr>
          <w:rFonts w:asciiTheme="minorHAnsi" w:hAnsiTheme="minorHAnsi" w:cstheme="minorHAnsi"/>
          <w:sz w:val="23"/>
          <w:szCs w:val="23"/>
        </w:rPr>
        <w:t xml:space="preserve">U.S. Citizenship required. </w:t>
      </w:r>
      <w:r w:rsidR="00BD18BD" w:rsidRPr="00996E22">
        <w:rPr>
          <w:rFonts w:asciiTheme="minorHAnsi" w:hAnsiTheme="minorHAnsi" w:cstheme="minorHAnsi"/>
          <w:sz w:val="23"/>
          <w:szCs w:val="23"/>
        </w:rPr>
        <w:t xml:space="preserve">Selected candidate will be required to obtain and maintain a </w:t>
      </w:r>
      <w:r w:rsidR="0092178F" w:rsidRPr="00996E22">
        <w:rPr>
          <w:rFonts w:asciiTheme="minorHAnsi" w:hAnsiTheme="minorHAnsi" w:cstheme="minorHAnsi"/>
          <w:sz w:val="23"/>
          <w:szCs w:val="23"/>
        </w:rPr>
        <w:t xml:space="preserve">security </w:t>
      </w:r>
      <w:r w:rsidR="00BD18BD" w:rsidRPr="00996E22">
        <w:rPr>
          <w:rFonts w:asciiTheme="minorHAnsi" w:hAnsiTheme="minorHAnsi" w:cstheme="minorHAnsi"/>
          <w:sz w:val="23"/>
          <w:szCs w:val="23"/>
        </w:rPr>
        <w:t xml:space="preserve">clearance. </w:t>
      </w:r>
      <w:r w:rsidR="005520BE" w:rsidRPr="00996E22">
        <w:rPr>
          <w:rFonts w:asciiTheme="minorHAnsi" w:hAnsiTheme="minorHAnsi" w:cstheme="minorHAnsi"/>
          <w:sz w:val="23"/>
          <w:szCs w:val="23"/>
        </w:rPr>
        <w:t>F</w:t>
      </w:r>
      <w:r w:rsidRPr="00996E22">
        <w:rPr>
          <w:rFonts w:asciiTheme="minorHAnsi" w:hAnsiTheme="minorHAnsi" w:cstheme="minorHAnsi"/>
          <w:sz w:val="23"/>
          <w:szCs w:val="23"/>
        </w:rPr>
        <w:t xml:space="preserve">inancial disclosure </w:t>
      </w:r>
      <w:r w:rsidR="0024532C" w:rsidRPr="00996E22">
        <w:rPr>
          <w:rFonts w:asciiTheme="minorHAnsi" w:hAnsiTheme="minorHAnsi" w:cstheme="minorHAnsi"/>
          <w:sz w:val="23"/>
          <w:szCs w:val="23"/>
        </w:rPr>
        <w:t xml:space="preserve">is </w:t>
      </w:r>
      <w:r w:rsidRPr="00996E22">
        <w:rPr>
          <w:rFonts w:asciiTheme="minorHAnsi" w:hAnsiTheme="minorHAnsi" w:cstheme="minorHAnsi"/>
          <w:sz w:val="23"/>
          <w:szCs w:val="23"/>
        </w:rPr>
        <w:t>required.</w:t>
      </w:r>
      <w:r w:rsidR="0024532C" w:rsidRPr="00996E22">
        <w:rPr>
          <w:rFonts w:asciiTheme="minorHAnsi" w:hAnsiTheme="minorHAnsi" w:cstheme="minorHAnsi"/>
          <w:sz w:val="23"/>
          <w:szCs w:val="23"/>
        </w:rPr>
        <w:t xml:space="preserve"> Completion of a probationary period is required.</w:t>
      </w:r>
    </w:p>
    <w:p w14:paraId="04F075E0" w14:textId="77777777" w:rsidR="001B5B29" w:rsidRPr="00996E22" w:rsidRDefault="001B5B29" w:rsidP="00E83467">
      <w:pPr>
        <w:rPr>
          <w:rFonts w:asciiTheme="minorHAnsi" w:hAnsiTheme="minorHAnsi" w:cstheme="minorHAnsi"/>
          <w:b/>
          <w:bCs/>
          <w:sz w:val="23"/>
          <w:szCs w:val="23"/>
        </w:rPr>
      </w:pPr>
    </w:p>
    <w:p w14:paraId="17E6B632" w14:textId="77777777" w:rsidR="00382385" w:rsidRPr="00996E22" w:rsidRDefault="00382385" w:rsidP="00E83467">
      <w:pPr>
        <w:rPr>
          <w:rFonts w:asciiTheme="minorHAnsi" w:hAnsiTheme="minorHAnsi" w:cstheme="minorHAnsi"/>
          <w:sz w:val="23"/>
          <w:szCs w:val="23"/>
        </w:rPr>
      </w:pPr>
      <w:r w:rsidRPr="00996E22">
        <w:rPr>
          <w:rFonts w:asciiTheme="minorHAnsi" w:hAnsiTheme="minorHAnsi" w:cstheme="minorHAnsi"/>
          <w:b/>
          <w:sz w:val="23"/>
          <w:szCs w:val="23"/>
          <w:u w:val="single"/>
        </w:rPr>
        <w:t>Compensation</w:t>
      </w:r>
      <w:r w:rsidRPr="00996E22">
        <w:rPr>
          <w:rFonts w:asciiTheme="minorHAnsi" w:hAnsiTheme="minorHAnsi" w:cstheme="minorHAnsi"/>
          <w:sz w:val="23"/>
          <w:szCs w:val="23"/>
          <w:u w:val="single"/>
        </w:rPr>
        <w:t>:</w:t>
      </w:r>
      <w:r w:rsidR="00415622" w:rsidRPr="00996E22">
        <w:rPr>
          <w:rFonts w:asciiTheme="minorHAnsi" w:hAnsiTheme="minorHAnsi" w:cstheme="minorHAnsi"/>
          <w:sz w:val="23"/>
          <w:szCs w:val="23"/>
        </w:rPr>
        <w:t xml:space="preserve"> Up to $</w:t>
      </w:r>
      <w:r w:rsidR="00FC09ED" w:rsidRPr="00996E22">
        <w:rPr>
          <w:rFonts w:asciiTheme="minorHAnsi" w:hAnsiTheme="minorHAnsi" w:cstheme="minorHAnsi"/>
          <w:sz w:val="23"/>
          <w:szCs w:val="23"/>
        </w:rPr>
        <w:t>212,100</w:t>
      </w:r>
      <w:r w:rsidR="00FC4CA0" w:rsidRPr="00996E22">
        <w:rPr>
          <w:rFonts w:asciiTheme="minorHAnsi" w:hAnsiTheme="minorHAnsi" w:cstheme="minorHAnsi"/>
          <w:sz w:val="23"/>
          <w:szCs w:val="23"/>
        </w:rPr>
        <w:t xml:space="preserve">; position may be eligible for a </w:t>
      </w:r>
      <w:r w:rsidR="00FA29E0" w:rsidRPr="00996E22">
        <w:rPr>
          <w:rFonts w:asciiTheme="minorHAnsi" w:hAnsiTheme="minorHAnsi" w:cstheme="minorHAnsi"/>
          <w:sz w:val="23"/>
          <w:szCs w:val="23"/>
        </w:rPr>
        <w:t xml:space="preserve">recruitment </w:t>
      </w:r>
      <w:r w:rsidR="00066CEB" w:rsidRPr="00996E22">
        <w:rPr>
          <w:rFonts w:asciiTheme="minorHAnsi" w:hAnsiTheme="minorHAnsi" w:cstheme="minorHAnsi"/>
          <w:sz w:val="23"/>
          <w:szCs w:val="23"/>
        </w:rPr>
        <w:t>incentive</w:t>
      </w:r>
      <w:r w:rsidR="00BD18BD" w:rsidRPr="00996E22">
        <w:rPr>
          <w:rFonts w:asciiTheme="minorHAnsi" w:hAnsiTheme="minorHAnsi" w:cstheme="minorHAnsi"/>
          <w:sz w:val="23"/>
          <w:szCs w:val="23"/>
        </w:rPr>
        <w:t>.</w:t>
      </w:r>
    </w:p>
    <w:p w14:paraId="08E848E6" w14:textId="77777777" w:rsidR="00382385" w:rsidRPr="00996E22" w:rsidRDefault="00382385" w:rsidP="00E83467">
      <w:pPr>
        <w:rPr>
          <w:rFonts w:asciiTheme="minorHAnsi" w:hAnsiTheme="minorHAnsi" w:cstheme="minorHAnsi"/>
          <w:b/>
          <w:sz w:val="23"/>
          <w:szCs w:val="23"/>
          <w:u w:val="single"/>
        </w:rPr>
      </w:pPr>
    </w:p>
    <w:p w14:paraId="524163E3" w14:textId="77777777" w:rsidR="00531097" w:rsidRPr="00996E22" w:rsidRDefault="00843294" w:rsidP="00E83467">
      <w:pPr>
        <w:rPr>
          <w:rFonts w:asciiTheme="minorHAnsi" w:hAnsiTheme="minorHAnsi" w:cstheme="minorHAnsi"/>
          <w:sz w:val="23"/>
          <w:szCs w:val="23"/>
        </w:rPr>
      </w:pPr>
      <w:r w:rsidRPr="00996E22">
        <w:rPr>
          <w:rFonts w:asciiTheme="minorHAnsi" w:hAnsiTheme="minorHAnsi" w:cstheme="minorHAnsi"/>
          <w:b/>
          <w:sz w:val="23"/>
          <w:szCs w:val="23"/>
          <w:u w:val="single"/>
        </w:rPr>
        <w:t>Deadlin</w:t>
      </w:r>
      <w:r w:rsidR="00FA29E0" w:rsidRPr="00996E22">
        <w:rPr>
          <w:rFonts w:asciiTheme="minorHAnsi" w:hAnsiTheme="minorHAnsi" w:cstheme="minorHAnsi"/>
          <w:b/>
          <w:sz w:val="23"/>
          <w:szCs w:val="23"/>
          <w:u w:val="single"/>
        </w:rPr>
        <w:t>e:</w:t>
      </w:r>
      <w:r w:rsidR="00FA29E0" w:rsidRPr="00996E22">
        <w:rPr>
          <w:rFonts w:asciiTheme="minorHAnsi" w:hAnsiTheme="minorHAnsi" w:cstheme="minorHAnsi"/>
          <w:b/>
          <w:sz w:val="23"/>
          <w:szCs w:val="23"/>
        </w:rPr>
        <w:t xml:space="preserve"> </w:t>
      </w:r>
      <w:r w:rsidR="00774D52" w:rsidRPr="00996E22">
        <w:rPr>
          <w:rFonts w:asciiTheme="minorHAnsi" w:hAnsiTheme="minorHAnsi" w:cstheme="minorHAnsi"/>
          <w:sz w:val="23"/>
          <w:szCs w:val="23"/>
        </w:rPr>
        <w:t xml:space="preserve">To be considered, </w:t>
      </w:r>
      <w:r w:rsidR="00774D52" w:rsidRPr="00E713FB">
        <w:rPr>
          <w:rFonts w:asciiTheme="minorHAnsi" w:hAnsiTheme="minorHAnsi" w:cstheme="minorHAnsi"/>
          <w:sz w:val="23"/>
          <w:szCs w:val="23"/>
        </w:rPr>
        <w:t>you must submit your application</w:t>
      </w:r>
      <w:r w:rsidR="00A44843" w:rsidRPr="00E713FB">
        <w:rPr>
          <w:rFonts w:asciiTheme="minorHAnsi" w:hAnsiTheme="minorHAnsi" w:cstheme="minorHAnsi"/>
          <w:sz w:val="23"/>
          <w:szCs w:val="23"/>
        </w:rPr>
        <w:t xml:space="preserve"> </w:t>
      </w:r>
      <w:r w:rsidR="00A44843" w:rsidRPr="00996E22">
        <w:rPr>
          <w:rFonts w:asciiTheme="minorHAnsi" w:hAnsiTheme="minorHAnsi" w:cstheme="minorHAnsi"/>
          <w:b/>
          <w:bCs/>
          <w:sz w:val="23"/>
          <w:szCs w:val="23"/>
        </w:rPr>
        <w:t>via USAJOBS by 11:59 PM (ET),</w:t>
      </w:r>
      <w:r w:rsidR="001B5B29" w:rsidRPr="00996E22">
        <w:rPr>
          <w:rFonts w:asciiTheme="minorHAnsi" w:hAnsiTheme="minorHAnsi" w:cstheme="minorHAnsi"/>
          <w:b/>
          <w:bCs/>
          <w:sz w:val="23"/>
          <w:szCs w:val="23"/>
        </w:rPr>
        <w:t xml:space="preserve"> </w:t>
      </w:r>
      <w:r w:rsidR="00E713FB">
        <w:rPr>
          <w:rFonts w:asciiTheme="minorHAnsi" w:hAnsiTheme="minorHAnsi" w:cstheme="minorHAnsi"/>
          <w:b/>
          <w:bCs/>
          <w:sz w:val="23"/>
          <w:szCs w:val="23"/>
        </w:rPr>
        <w:t>March 23,</w:t>
      </w:r>
      <w:r w:rsidR="009F3C63" w:rsidRPr="00996E22">
        <w:rPr>
          <w:rFonts w:asciiTheme="minorHAnsi" w:hAnsiTheme="minorHAnsi" w:cstheme="minorHAnsi"/>
          <w:b/>
          <w:bCs/>
          <w:sz w:val="23"/>
          <w:szCs w:val="23"/>
        </w:rPr>
        <w:t xml:space="preserve"> 202</w:t>
      </w:r>
      <w:r w:rsidR="00FC09ED" w:rsidRPr="00996E22">
        <w:rPr>
          <w:rFonts w:asciiTheme="minorHAnsi" w:hAnsiTheme="minorHAnsi" w:cstheme="minorHAnsi"/>
          <w:b/>
          <w:bCs/>
          <w:sz w:val="23"/>
          <w:szCs w:val="23"/>
        </w:rPr>
        <w:t>3</w:t>
      </w:r>
      <w:r w:rsidR="00E713FB">
        <w:rPr>
          <w:rFonts w:asciiTheme="minorHAnsi" w:hAnsiTheme="minorHAnsi" w:cstheme="minorHAnsi"/>
          <w:sz w:val="23"/>
          <w:szCs w:val="23"/>
        </w:rPr>
        <w:t>.</w:t>
      </w:r>
    </w:p>
    <w:p w14:paraId="31A1EE7B" w14:textId="77777777" w:rsidR="009E5E30" w:rsidRPr="00996E22" w:rsidRDefault="009E5E30" w:rsidP="00E83467">
      <w:pPr>
        <w:rPr>
          <w:rFonts w:asciiTheme="minorHAnsi" w:hAnsiTheme="minorHAnsi" w:cstheme="minorHAnsi"/>
          <w:sz w:val="23"/>
          <w:szCs w:val="23"/>
          <w:lang w:val="en"/>
        </w:rPr>
      </w:pPr>
    </w:p>
    <w:p w14:paraId="2C46B78E" w14:textId="77777777" w:rsidR="004D676F" w:rsidRPr="00996E22" w:rsidRDefault="004D676F" w:rsidP="00E83467">
      <w:pPr>
        <w:rPr>
          <w:rFonts w:asciiTheme="minorHAnsi" w:hAnsiTheme="minorHAnsi" w:cstheme="minorHAnsi"/>
          <w:bCs/>
          <w:sz w:val="23"/>
          <w:szCs w:val="23"/>
        </w:rPr>
      </w:pPr>
      <w:r w:rsidRPr="00996E22">
        <w:rPr>
          <w:rFonts w:asciiTheme="minorHAnsi" w:hAnsiTheme="minorHAnsi" w:cstheme="minorHAnsi"/>
          <w:b/>
          <w:sz w:val="23"/>
          <w:szCs w:val="23"/>
          <w:u w:val="single"/>
        </w:rPr>
        <w:t>Contact</w:t>
      </w:r>
      <w:r w:rsidRPr="00996E22">
        <w:rPr>
          <w:rFonts w:asciiTheme="minorHAnsi" w:hAnsiTheme="minorHAnsi" w:cstheme="minorHAnsi"/>
          <w:bCs/>
          <w:sz w:val="23"/>
          <w:szCs w:val="23"/>
        </w:rPr>
        <w:t>:</w:t>
      </w:r>
      <w:r w:rsidR="002D163B" w:rsidRPr="00996E22">
        <w:rPr>
          <w:rFonts w:asciiTheme="minorHAnsi" w:hAnsiTheme="minorHAnsi" w:cstheme="minorHAnsi"/>
          <w:bCs/>
          <w:sz w:val="23"/>
          <w:szCs w:val="23"/>
        </w:rPr>
        <w:t xml:space="preserve"> For more information about the role or the application process, please contact:</w:t>
      </w:r>
    </w:p>
    <w:p w14:paraId="2FFC9861" w14:textId="77777777" w:rsidR="002D163B" w:rsidRPr="00996E22" w:rsidRDefault="002D163B" w:rsidP="00E83467">
      <w:pPr>
        <w:rPr>
          <w:rFonts w:asciiTheme="minorHAnsi" w:hAnsiTheme="minorHAnsi" w:cstheme="minorHAnsi"/>
          <w:sz w:val="23"/>
          <w:szCs w:val="23"/>
        </w:rPr>
      </w:pPr>
    </w:p>
    <w:p w14:paraId="086E9A42" w14:textId="77777777" w:rsidR="008D6299" w:rsidRPr="00996E22" w:rsidRDefault="007B04C4" w:rsidP="00E83467">
      <w:pPr>
        <w:jc w:val="center"/>
        <w:rPr>
          <w:rFonts w:asciiTheme="minorHAnsi" w:hAnsiTheme="minorHAnsi" w:cstheme="minorHAnsi"/>
          <w:b/>
          <w:sz w:val="23"/>
          <w:szCs w:val="23"/>
        </w:rPr>
      </w:pPr>
      <w:r w:rsidRPr="00996E22">
        <w:rPr>
          <w:rFonts w:asciiTheme="minorHAnsi" w:hAnsiTheme="minorHAnsi" w:cstheme="minorHAnsi"/>
          <w:b/>
          <w:sz w:val="23"/>
          <w:szCs w:val="23"/>
        </w:rPr>
        <w:t>Darren</w:t>
      </w:r>
      <w:r w:rsidR="008D6299" w:rsidRPr="00996E22">
        <w:rPr>
          <w:rFonts w:asciiTheme="minorHAnsi" w:hAnsiTheme="minorHAnsi" w:cstheme="minorHAnsi"/>
          <w:b/>
          <w:sz w:val="23"/>
          <w:szCs w:val="23"/>
        </w:rPr>
        <w:t xml:space="preserve"> DeGioia</w:t>
      </w:r>
    </w:p>
    <w:p w14:paraId="1620815D" w14:textId="77777777" w:rsidR="008D6299" w:rsidRPr="00996E22" w:rsidRDefault="008D6299" w:rsidP="00E83467">
      <w:pPr>
        <w:jc w:val="center"/>
        <w:rPr>
          <w:rFonts w:asciiTheme="minorHAnsi" w:hAnsiTheme="minorHAnsi" w:cstheme="minorHAnsi"/>
          <w:b/>
          <w:sz w:val="23"/>
          <w:szCs w:val="23"/>
        </w:rPr>
      </w:pPr>
      <w:r w:rsidRPr="00996E22">
        <w:rPr>
          <w:rFonts w:asciiTheme="minorHAnsi" w:hAnsiTheme="minorHAnsi" w:cstheme="minorHAnsi"/>
          <w:b/>
          <w:sz w:val="23"/>
          <w:szCs w:val="23"/>
        </w:rPr>
        <w:t>JDG Associates, Ltd.</w:t>
      </w:r>
    </w:p>
    <w:p w14:paraId="780F86C7" w14:textId="77777777" w:rsidR="008D6299" w:rsidRPr="00996E22" w:rsidRDefault="008D6299" w:rsidP="00E83467">
      <w:pPr>
        <w:jc w:val="center"/>
        <w:rPr>
          <w:rFonts w:asciiTheme="minorHAnsi" w:hAnsiTheme="minorHAnsi" w:cstheme="minorHAnsi"/>
          <w:b/>
          <w:sz w:val="23"/>
          <w:szCs w:val="23"/>
        </w:rPr>
      </w:pPr>
      <w:r w:rsidRPr="00996E22">
        <w:rPr>
          <w:rFonts w:asciiTheme="minorHAnsi" w:hAnsiTheme="minorHAnsi" w:cstheme="minorHAnsi"/>
          <w:b/>
          <w:sz w:val="23"/>
          <w:szCs w:val="23"/>
        </w:rPr>
        <w:t>1700 Research Boulevard</w:t>
      </w:r>
    </w:p>
    <w:p w14:paraId="06B270C4" w14:textId="77777777" w:rsidR="008D6299" w:rsidRPr="00996E22" w:rsidRDefault="008D6299" w:rsidP="00E83467">
      <w:pPr>
        <w:jc w:val="center"/>
        <w:rPr>
          <w:rFonts w:asciiTheme="minorHAnsi" w:hAnsiTheme="minorHAnsi" w:cstheme="minorHAnsi"/>
          <w:b/>
          <w:sz w:val="23"/>
          <w:szCs w:val="23"/>
          <w:lang w:val="fr-FR"/>
        </w:rPr>
      </w:pPr>
      <w:r w:rsidRPr="00996E22">
        <w:rPr>
          <w:rFonts w:asciiTheme="minorHAnsi" w:hAnsiTheme="minorHAnsi" w:cstheme="minorHAnsi"/>
          <w:b/>
          <w:sz w:val="23"/>
          <w:szCs w:val="23"/>
          <w:lang w:val="fr-FR"/>
        </w:rPr>
        <w:t>Rockville, MD 20850</w:t>
      </w:r>
    </w:p>
    <w:p w14:paraId="069CB50C" w14:textId="77777777" w:rsidR="008D6299" w:rsidRPr="00996E22" w:rsidRDefault="000B6F2A" w:rsidP="00E83467">
      <w:pPr>
        <w:jc w:val="center"/>
        <w:rPr>
          <w:rFonts w:asciiTheme="minorHAnsi" w:hAnsiTheme="minorHAnsi" w:cstheme="minorHAnsi"/>
          <w:b/>
          <w:sz w:val="23"/>
          <w:szCs w:val="23"/>
          <w:lang w:val="fr-FR"/>
        </w:rPr>
      </w:pPr>
      <w:r w:rsidRPr="00996E22">
        <w:rPr>
          <w:rFonts w:asciiTheme="minorHAnsi" w:hAnsiTheme="minorHAnsi" w:cstheme="minorHAnsi"/>
          <w:b/>
          <w:sz w:val="23"/>
          <w:szCs w:val="23"/>
          <w:lang w:val="fr-FR"/>
        </w:rPr>
        <w:t>(</w:t>
      </w:r>
      <w:r w:rsidR="008D6299" w:rsidRPr="00996E22">
        <w:rPr>
          <w:rFonts w:asciiTheme="minorHAnsi" w:hAnsiTheme="minorHAnsi" w:cstheme="minorHAnsi"/>
          <w:b/>
          <w:sz w:val="23"/>
          <w:szCs w:val="23"/>
          <w:lang w:val="fr-FR"/>
        </w:rPr>
        <w:t>301</w:t>
      </w:r>
      <w:r w:rsidRPr="00996E22">
        <w:rPr>
          <w:rFonts w:asciiTheme="minorHAnsi" w:hAnsiTheme="minorHAnsi" w:cstheme="minorHAnsi"/>
          <w:b/>
          <w:sz w:val="23"/>
          <w:szCs w:val="23"/>
          <w:lang w:val="fr-FR"/>
        </w:rPr>
        <w:t xml:space="preserve">) </w:t>
      </w:r>
      <w:r w:rsidR="008D6299" w:rsidRPr="00996E22">
        <w:rPr>
          <w:rFonts w:asciiTheme="minorHAnsi" w:hAnsiTheme="minorHAnsi" w:cstheme="minorHAnsi"/>
          <w:b/>
          <w:sz w:val="23"/>
          <w:szCs w:val="23"/>
          <w:lang w:val="fr-FR"/>
        </w:rPr>
        <w:t>340-2210</w:t>
      </w:r>
    </w:p>
    <w:p w14:paraId="44DA366C" w14:textId="77777777" w:rsidR="008D6299" w:rsidRPr="000D02FE" w:rsidRDefault="00A91159" w:rsidP="00E83467">
      <w:pPr>
        <w:jc w:val="center"/>
        <w:rPr>
          <w:rFonts w:asciiTheme="minorHAnsi" w:eastAsia="Calibri" w:hAnsiTheme="minorHAnsi" w:cstheme="minorHAnsi"/>
          <w:b/>
          <w:sz w:val="23"/>
          <w:szCs w:val="23"/>
          <w:lang w:val="fr-FR"/>
        </w:rPr>
      </w:pPr>
      <w:hyperlink r:id="rId11" w:history="1">
        <w:r w:rsidR="00162952" w:rsidRPr="000D02FE">
          <w:rPr>
            <w:rStyle w:val="Hyperlink"/>
            <w:rFonts w:asciiTheme="minorHAnsi" w:eastAsia="Calibri" w:hAnsiTheme="minorHAnsi" w:cstheme="minorHAnsi"/>
            <w:b/>
            <w:sz w:val="23"/>
            <w:szCs w:val="23"/>
            <w:lang w:val="fr-FR"/>
          </w:rPr>
          <w:t>darren.degioia@jdgsearch.com</w:t>
        </w:r>
      </w:hyperlink>
    </w:p>
    <w:p w14:paraId="02669565" w14:textId="77777777" w:rsidR="008D6299" w:rsidRPr="000D02FE" w:rsidRDefault="00065A33" w:rsidP="00E83467">
      <w:pPr>
        <w:jc w:val="center"/>
        <w:rPr>
          <w:rFonts w:asciiTheme="minorHAnsi" w:hAnsiTheme="minorHAnsi" w:cstheme="minorHAnsi"/>
          <w:b/>
          <w:sz w:val="23"/>
          <w:szCs w:val="23"/>
          <w:u w:val="single"/>
          <w:lang w:val="fr-FR"/>
        </w:rPr>
      </w:pPr>
      <w:r w:rsidRPr="000D02FE">
        <w:rPr>
          <w:rFonts w:asciiTheme="minorHAnsi" w:hAnsiTheme="minorHAnsi" w:cstheme="minorHAnsi"/>
          <w:b/>
          <w:sz w:val="23"/>
          <w:szCs w:val="23"/>
          <w:u w:val="single"/>
          <w:lang w:val="fr-FR"/>
        </w:rPr>
        <w:br/>
      </w:r>
    </w:p>
    <w:p w14:paraId="347DF419" w14:textId="77777777" w:rsidR="008D6299" w:rsidRPr="000D02FE" w:rsidRDefault="008D6299" w:rsidP="00E83467">
      <w:pPr>
        <w:jc w:val="center"/>
        <w:rPr>
          <w:rFonts w:asciiTheme="minorHAnsi" w:hAnsiTheme="minorHAnsi" w:cstheme="minorHAnsi"/>
          <w:sz w:val="23"/>
          <w:szCs w:val="23"/>
        </w:rPr>
      </w:pPr>
      <w:r w:rsidRPr="000D02FE">
        <w:rPr>
          <w:rFonts w:asciiTheme="minorHAnsi" w:hAnsiTheme="minorHAnsi" w:cstheme="minorHAnsi"/>
          <w:i/>
          <w:sz w:val="23"/>
          <w:szCs w:val="23"/>
        </w:rPr>
        <w:t>JDG Associates, established in 1973, is a leading provider of executive recruiting services to federal/state/local government, non-profit organizations, trade associations, Fortune 1000 corporations, and a broad array of government contractors.</w:t>
      </w:r>
    </w:p>
    <w:sectPr w:rsidR="008D6299" w:rsidRPr="000D02FE" w:rsidSect="00E45A2A">
      <w:headerReference w:type="default" r:id="rId12"/>
      <w:footerReference w:type="even" r:id="rId13"/>
      <w:footerReference w:type="default" r:id="rId14"/>
      <w:pgSz w:w="12240" w:h="15840"/>
      <w:pgMar w:top="720" w:right="864" w:bottom="720" w:left="1152" w:header="720" w:footer="27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A11F" w14:textId="77777777" w:rsidR="00B556E1" w:rsidRDefault="00B556E1">
      <w:r>
        <w:separator/>
      </w:r>
    </w:p>
  </w:endnote>
  <w:endnote w:type="continuationSeparator" w:id="0">
    <w:p w14:paraId="34A38B99" w14:textId="77777777" w:rsidR="00B556E1" w:rsidRDefault="00B5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Std">
    <w:altName w:val="Courier"/>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AEDC" w14:textId="77777777" w:rsidR="00AD3CF4" w:rsidRDefault="00400EA8" w:rsidP="007B4AE5">
    <w:pPr>
      <w:pStyle w:val="Footer"/>
      <w:framePr w:wrap="around" w:vAnchor="text" w:hAnchor="margin" w:xAlign="center" w:y="1"/>
      <w:rPr>
        <w:rStyle w:val="PageNumber"/>
      </w:rPr>
    </w:pPr>
    <w:r>
      <w:rPr>
        <w:rStyle w:val="PageNumber"/>
      </w:rPr>
      <w:fldChar w:fldCharType="begin"/>
    </w:r>
    <w:r w:rsidR="00AD3CF4">
      <w:rPr>
        <w:rStyle w:val="PageNumber"/>
      </w:rPr>
      <w:instrText xml:space="preserve">PAGE  </w:instrText>
    </w:r>
    <w:r>
      <w:rPr>
        <w:rStyle w:val="PageNumber"/>
      </w:rPr>
      <w:fldChar w:fldCharType="end"/>
    </w:r>
  </w:p>
  <w:p w14:paraId="1B741297" w14:textId="77777777" w:rsidR="00AD3CF4" w:rsidRDefault="00AD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F13E" w14:textId="77777777" w:rsidR="00AD3CF4" w:rsidRPr="00881669" w:rsidRDefault="00400EA8">
    <w:pPr>
      <w:pStyle w:val="Footer"/>
      <w:jc w:val="center"/>
      <w:rPr>
        <w:rFonts w:ascii="Calibri" w:hAnsi="Calibri" w:cs="Calibri"/>
      </w:rPr>
    </w:pPr>
    <w:r w:rsidRPr="00881669">
      <w:rPr>
        <w:rFonts w:ascii="Calibri" w:hAnsi="Calibri" w:cs="Calibri"/>
      </w:rPr>
      <w:fldChar w:fldCharType="begin"/>
    </w:r>
    <w:r w:rsidR="00AD3CF4" w:rsidRPr="00881669">
      <w:rPr>
        <w:rFonts w:ascii="Calibri" w:hAnsi="Calibri" w:cs="Calibri"/>
      </w:rPr>
      <w:instrText xml:space="preserve"> PAGE   \* MERGEFORMAT </w:instrText>
    </w:r>
    <w:r w:rsidRPr="00881669">
      <w:rPr>
        <w:rFonts w:ascii="Calibri" w:hAnsi="Calibri" w:cs="Calibri"/>
      </w:rPr>
      <w:fldChar w:fldCharType="separate"/>
    </w:r>
    <w:r w:rsidR="00D72DC5">
      <w:rPr>
        <w:rFonts w:ascii="Calibri" w:hAnsi="Calibri" w:cs="Calibri"/>
        <w:noProof/>
      </w:rPr>
      <w:t xml:space="preserve">- 3 </w:t>
    </w:r>
    <w:r w:rsidR="00D72DC5">
      <w:rPr>
        <w:rFonts w:ascii="Calibri" w:hAnsi="Calibri" w:cs="Calibri"/>
        <w:noProof/>
      </w:rPr>
      <w:t>-</w:t>
    </w:r>
    <w:r w:rsidRPr="00881669">
      <w:rPr>
        <w:rFonts w:ascii="Calibri" w:hAnsi="Calibri" w:cs="Calibri"/>
        <w:noProof/>
      </w:rPr>
      <w:fldChar w:fldCharType="end"/>
    </w:r>
    <w:r w:rsidR="00AD3CF4" w:rsidRPr="00881669">
      <w:rPr>
        <w:rFonts w:ascii="Calibri" w:hAnsi="Calibri" w:cs="Calibri"/>
        <w:noProof/>
      </w:rPr>
      <w:t xml:space="preserve">                                         </w:t>
    </w:r>
  </w:p>
  <w:p w14:paraId="74AACAC3" w14:textId="77777777" w:rsidR="00AD3CF4" w:rsidRPr="007B4AE5" w:rsidRDefault="00AD3CF4" w:rsidP="007B4AE5">
    <w:pPr>
      <w:pStyle w:val="Footer"/>
      <w:jc w:val="right"/>
      <w:rPr>
        <w:rFonts w:ascii="Garamond" w:hAnsi="Garamond"/>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FD7D" w14:textId="77777777" w:rsidR="00B556E1" w:rsidRDefault="00B556E1">
      <w:r>
        <w:separator/>
      </w:r>
    </w:p>
  </w:footnote>
  <w:footnote w:type="continuationSeparator" w:id="0">
    <w:p w14:paraId="7FF065DE" w14:textId="77777777" w:rsidR="00B556E1" w:rsidRDefault="00B5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68A5" w14:textId="77777777" w:rsidR="00BF5068" w:rsidRPr="00BF5068" w:rsidRDefault="00BF5068" w:rsidP="00BF5068">
    <w:pPr>
      <w:pStyle w:val="Header"/>
      <w:tabs>
        <w:tab w:val="clear" w:pos="4320"/>
        <w:tab w:val="clear" w:pos="8640"/>
        <w:tab w:val="center" w:pos="4770"/>
        <w:tab w:val="right" w:pos="9540"/>
      </w:tabs>
      <w:rPr>
        <w:rFonts w:ascii="Calibri" w:hAnsi="Calibri"/>
        <w:i/>
        <w:sz w:val="22"/>
        <w:szCs w:val="22"/>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DA1"/>
    <w:multiLevelType w:val="multilevel"/>
    <w:tmpl w:val="0AB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7094"/>
    <w:multiLevelType w:val="multilevel"/>
    <w:tmpl w:val="614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A10AA"/>
    <w:multiLevelType w:val="hybridMultilevel"/>
    <w:tmpl w:val="D410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8173B"/>
    <w:multiLevelType w:val="multilevel"/>
    <w:tmpl w:val="CC7A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21A46"/>
    <w:multiLevelType w:val="multilevel"/>
    <w:tmpl w:val="340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D7665"/>
    <w:multiLevelType w:val="multilevel"/>
    <w:tmpl w:val="C03E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67D22"/>
    <w:multiLevelType w:val="multilevel"/>
    <w:tmpl w:val="86E0A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952CA"/>
    <w:multiLevelType w:val="multilevel"/>
    <w:tmpl w:val="CDE8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67E7F"/>
    <w:multiLevelType w:val="hybridMultilevel"/>
    <w:tmpl w:val="2840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57FED"/>
    <w:multiLevelType w:val="multilevel"/>
    <w:tmpl w:val="F864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B3026"/>
    <w:multiLevelType w:val="multilevel"/>
    <w:tmpl w:val="84D0C60E"/>
    <w:lvl w:ilvl="0">
      <w:start w:val="1"/>
      <w:numFmt w:val="decimal"/>
      <w:lvlText w:val="%1."/>
      <w:lvlJc w:val="left"/>
      <w:pPr>
        <w:tabs>
          <w:tab w:val="num" w:pos="720"/>
        </w:tabs>
        <w:ind w:left="720" w:hanging="360"/>
      </w:pPr>
      <w:rPr>
        <w:rFonts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4490B"/>
    <w:multiLevelType w:val="hybridMultilevel"/>
    <w:tmpl w:val="C610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F0DD8"/>
    <w:multiLevelType w:val="multilevel"/>
    <w:tmpl w:val="7848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F1591"/>
    <w:multiLevelType w:val="multilevel"/>
    <w:tmpl w:val="06F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D5CF8"/>
    <w:multiLevelType w:val="hybridMultilevel"/>
    <w:tmpl w:val="D6D4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43944"/>
    <w:multiLevelType w:val="hybridMultilevel"/>
    <w:tmpl w:val="EFE6F4A0"/>
    <w:lvl w:ilvl="0" w:tplc="5958203E">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77D99"/>
    <w:multiLevelType w:val="hybridMultilevel"/>
    <w:tmpl w:val="133AD888"/>
    <w:lvl w:ilvl="0" w:tplc="CDC6C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B33CAD"/>
    <w:multiLevelType w:val="multilevel"/>
    <w:tmpl w:val="115C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75D3C"/>
    <w:multiLevelType w:val="hybridMultilevel"/>
    <w:tmpl w:val="022A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30900"/>
    <w:multiLevelType w:val="multilevel"/>
    <w:tmpl w:val="CDAE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2F44DB"/>
    <w:multiLevelType w:val="multilevel"/>
    <w:tmpl w:val="ACA2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3F3294"/>
    <w:multiLevelType w:val="hybridMultilevel"/>
    <w:tmpl w:val="57A4B610"/>
    <w:lvl w:ilvl="0" w:tplc="F28EF916">
      <w:start w:val="1"/>
      <w:numFmt w:val="lowerLetter"/>
      <w:lvlText w:val="%1)"/>
      <w:lvlJc w:val="left"/>
      <w:pPr>
        <w:ind w:left="1080" w:hanging="360"/>
      </w:pPr>
      <w:rPr>
        <w:rFonts w:asciiTheme="minorHAnsi" w:eastAsia="Times New Roman"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5300E1"/>
    <w:multiLevelType w:val="multilevel"/>
    <w:tmpl w:val="C09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F44E8"/>
    <w:multiLevelType w:val="multilevel"/>
    <w:tmpl w:val="50DA4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D25E95"/>
    <w:multiLevelType w:val="multilevel"/>
    <w:tmpl w:val="9D8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C112D"/>
    <w:multiLevelType w:val="multilevel"/>
    <w:tmpl w:val="586C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80FB7"/>
    <w:multiLevelType w:val="multilevel"/>
    <w:tmpl w:val="169E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22424"/>
    <w:multiLevelType w:val="multilevel"/>
    <w:tmpl w:val="3E7C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B5AEA"/>
    <w:multiLevelType w:val="multilevel"/>
    <w:tmpl w:val="2C0AF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B2063"/>
    <w:multiLevelType w:val="multilevel"/>
    <w:tmpl w:val="59BAA2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D297FBF"/>
    <w:multiLevelType w:val="multilevel"/>
    <w:tmpl w:val="24F8A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D1369"/>
    <w:multiLevelType w:val="multilevel"/>
    <w:tmpl w:val="C4C2CC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0864FB"/>
    <w:multiLevelType w:val="multilevel"/>
    <w:tmpl w:val="98C8B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694573"/>
    <w:multiLevelType w:val="hybridMultilevel"/>
    <w:tmpl w:val="BB24D754"/>
    <w:lvl w:ilvl="0" w:tplc="4A6EB5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A65E4"/>
    <w:multiLevelType w:val="multilevel"/>
    <w:tmpl w:val="3DF4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E0C34"/>
    <w:multiLevelType w:val="hybridMultilevel"/>
    <w:tmpl w:val="A570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B53E7"/>
    <w:multiLevelType w:val="multilevel"/>
    <w:tmpl w:val="2460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E393D"/>
    <w:multiLevelType w:val="hybridMultilevel"/>
    <w:tmpl w:val="28EE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478127">
    <w:abstractNumId w:val="15"/>
  </w:num>
  <w:num w:numId="2" w16cid:durableId="1853180916">
    <w:abstractNumId w:val="35"/>
  </w:num>
  <w:num w:numId="3" w16cid:durableId="327900637">
    <w:abstractNumId w:val="14"/>
  </w:num>
  <w:num w:numId="4" w16cid:durableId="1243956058">
    <w:abstractNumId w:val="18"/>
  </w:num>
  <w:num w:numId="5" w16cid:durableId="2021931831">
    <w:abstractNumId w:val="31"/>
  </w:num>
  <w:num w:numId="6" w16cid:durableId="1653947179">
    <w:abstractNumId w:val="29"/>
  </w:num>
  <w:num w:numId="7" w16cid:durableId="526869466">
    <w:abstractNumId w:val="8"/>
  </w:num>
  <w:num w:numId="8" w16cid:durableId="809371289">
    <w:abstractNumId w:val="17"/>
  </w:num>
  <w:num w:numId="9" w16cid:durableId="666178770">
    <w:abstractNumId w:val="33"/>
  </w:num>
  <w:num w:numId="10" w16cid:durableId="685711692">
    <w:abstractNumId w:val="16"/>
  </w:num>
  <w:num w:numId="11" w16cid:durableId="372924133">
    <w:abstractNumId w:val="21"/>
  </w:num>
  <w:num w:numId="12" w16cid:durableId="777527778">
    <w:abstractNumId w:val="2"/>
  </w:num>
  <w:num w:numId="13" w16cid:durableId="976568100">
    <w:abstractNumId w:val="7"/>
  </w:num>
  <w:num w:numId="14" w16cid:durableId="459689115">
    <w:abstractNumId w:val="19"/>
  </w:num>
  <w:num w:numId="15" w16cid:durableId="1163931528">
    <w:abstractNumId w:val="37"/>
  </w:num>
  <w:num w:numId="16" w16cid:durableId="754857243">
    <w:abstractNumId w:val="22"/>
  </w:num>
  <w:num w:numId="17" w16cid:durableId="563684986">
    <w:abstractNumId w:val="32"/>
  </w:num>
  <w:num w:numId="18" w16cid:durableId="969625093">
    <w:abstractNumId w:val="11"/>
  </w:num>
  <w:num w:numId="19" w16cid:durableId="1424108382">
    <w:abstractNumId w:val="25"/>
  </w:num>
  <w:num w:numId="20" w16cid:durableId="1296059812">
    <w:abstractNumId w:val="0"/>
  </w:num>
  <w:num w:numId="21" w16cid:durableId="989555825">
    <w:abstractNumId w:val="30"/>
  </w:num>
  <w:num w:numId="22" w16cid:durableId="284242057">
    <w:abstractNumId w:val="5"/>
  </w:num>
  <w:num w:numId="23" w16cid:durableId="1647586730">
    <w:abstractNumId w:val="36"/>
  </w:num>
  <w:num w:numId="24" w16cid:durableId="1426342639">
    <w:abstractNumId w:val="3"/>
  </w:num>
  <w:num w:numId="25" w16cid:durableId="1817988937">
    <w:abstractNumId w:val="34"/>
  </w:num>
  <w:num w:numId="26" w16cid:durableId="664018138">
    <w:abstractNumId w:val="10"/>
  </w:num>
  <w:num w:numId="27" w16cid:durableId="1100030284">
    <w:abstractNumId w:val="27"/>
  </w:num>
  <w:num w:numId="28" w16cid:durableId="1722056406">
    <w:abstractNumId w:val="1"/>
  </w:num>
  <w:num w:numId="29" w16cid:durableId="95954241">
    <w:abstractNumId w:val="24"/>
  </w:num>
  <w:num w:numId="30" w16cid:durableId="1896233008">
    <w:abstractNumId w:val="26"/>
  </w:num>
  <w:num w:numId="31" w16cid:durableId="1693452305">
    <w:abstractNumId w:val="20"/>
  </w:num>
  <w:num w:numId="32" w16cid:durableId="416679692">
    <w:abstractNumId w:val="13"/>
  </w:num>
  <w:num w:numId="33" w16cid:durableId="1910577376">
    <w:abstractNumId w:val="6"/>
  </w:num>
  <w:num w:numId="34" w16cid:durableId="840462561">
    <w:abstractNumId w:val="4"/>
  </w:num>
  <w:num w:numId="35" w16cid:durableId="242766682">
    <w:abstractNumId w:val="12"/>
  </w:num>
  <w:num w:numId="36" w16cid:durableId="4980899">
    <w:abstractNumId w:val="28"/>
  </w:num>
  <w:num w:numId="37" w16cid:durableId="390152229">
    <w:abstractNumId w:val="23"/>
  </w:num>
  <w:num w:numId="38" w16cid:durableId="39088277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54"/>
    <w:rsid w:val="00016BF7"/>
    <w:rsid w:val="00021D28"/>
    <w:rsid w:val="000237AB"/>
    <w:rsid w:val="0003114F"/>
    <w:rsid w:val="00043C7A"/>
    <w:rsid w:val="00044774"/>
    <w:rsid w:val="00051213"/>
    <w:rsid w:val="000535A7"/>
    <w:rsid w:val="00061663"/>
    <w:rsid w:val="000630E5"/>
    <w:rsid w:val="00065A33"/>
    <w:rsid w:val="00066CEB"/>
    <w:rsid w:val="00075C5C"/>
    <w:rsid w:val="00084B9B"/>
    <w:rsid w:val="00090EFF"/>
    <w:rsid w:val="00094E54"/>
    <w:rsid w:val="000A157C"/>
    <w:rsid w:val="000B684D"/>
    <w:rsid w:val="000B6F2A"/>
    <w:rsid w:val="000B708D"/>
    <w:rsid w:val="000C3BC3"/>
    <w:rsid w:val="000C6DC2"/>
    <w:rsid w:val="000D02FE"/>
    <w:rsid w:val="000D27AC"/>
    <w:rsid w:val="000D6966"/>
    <w:rsid w:val="000F095C"/>
    <w:rsid w:val="000F1F02"/>
    <w:rsid w:val="0010536D"/>
    <w:rsid w:val="00133738"/>
    <w:rsid w:val="00144B47"/>
    <w:rsid w:val="001465D2"/>
    <w:rsid w:val="00157036"/>
    <w:rsid w:val="00157420"/>
    <w:rsid w:val="00162952"/>
    <w:rsid w:val="0016774C"/>
    <w:rsid w:val="00171157"/>
    <w:rsid w:val="00180AFA"/>
    <w:rsid w:val="001935C8"/>
    <w:rsid w:val="001938D9"/>
    <w:rsid w:val="00196A7B"/>
    <w:rsid w:val="001B5B29"/>
    <w:rsid w:val="001B79B6"/>
    <w:rsid w:val="001C1FA8"/>
    <w:rsid w:val="001C5337"/>
    <w:rsid w:val="001C7E80"/>
    <w:rsid w:val="001E0398"/>
    <w:rsid w:val="001E2C84"/>
    <w:rsid w:val="001E4597"/>
    <w:rsid w:val="001E6EF5"/>
    <w:rsid w:val="002011EB"/>
    <w:rsid w:val="00203CFA"/>
    <w:rsid w:val="002106DC"/>
    <w:rsid w:val="00213781"/>
    <w:rsid w:val="00223864"/>
    <w:rsid w:val="002310A8"/>
    <w:rsid w:val="002332DC"/>
    <w:rsid w:val="00243723"/>
    <w:rsid w:val="0024532C"/>
    <w:rsid w:val="00245D07"/>
    <w:rsid w:val="002665C9"/>
    <w:rsid w:val="002738BD"/>
    <w:rsid w:val="002811A3"/>
    <w:rsid w:val="00290E8E"/>
    <w:rsid w:val="002918D8"/>
    <w:rsid w:val="00291E41"/>
    <w:rsid w:val="00292B4A"/>
    <w:rsid w:val="002A0617"/>
    <w:rsid w:val="002A7DA5"/>
    <w:rsid w:val="002B6F9E"/>
    <w:rsid w:val="002D0864"/>
    <w:rsid w:val="002D163B"/>
    <w:rsid w:val="002D5C9F"/>
    <w:rsid w:val="002E016E"/>
    <w:rsid w:val="002E645C"/>
    <w:rsid w:val="002F22F1"/>
    <w:rsid w:val="002F3656"/>
    <w:rsid w:val="002F66F1"/>
    <w:rsid w:val="0031658F"/>
    <w:rsid w:val="00322E48"/>
    <w:rsid w:val="003234D7"/>
    <w:rsid w:val="00333AE8"/>
    <w:rsid w:val="00356300"/>
    <w:rsid w:val="003602E5"/>
    <w:rsid w:val="00360324"/>
    <w:rsid w:val="00360CFA"/>
    <w:rsid w:val="00374FFF"/>
    <w:rsid w:val="0038022A"/>
    <w:rsid w:val="00382385"/>
    <w:rsid w:val="00393CA0"/>
    <w:rsid w:val="003A644F"/>
    <w:rsid w:val="003D0B3F"/>
    <w:rsid w:val="003E553E"/>
    <w:rsid w:val="00400EA8"/>
    <w:rsid w:val="00413302"/>
    <w:rsid w:val="00413B8F"/>
    <w:rsid w:val="00415622"/>
    <w:rsid w:val="00427B54"/>
    <w:rsid w:val="004300A1"/>
    <w:rsid w:val="004310DF"/>
    <w:rsid w:val="004417B0"/>
    <w:rsid w:val="00442517"/>
    <w:rsid w:val="00444AA8"/>
    <w:rsid w:val="004608DF"/>
    <w:rsid w:val="0046366B"/>
    <w:rsid w:val="00476517"/>
    <w:rsid w:val="004767B4"/>
    <w:rsid w:val="00480912"/>
    <w:rsid w:val="0048151E"/>
    <w:rsid w:val="00497ADA"/>
    <w:rsid w:val="004A2AC0"/>
    <w:rsid w:val="004A2CC7"/>
    <w:rsid w:val="004B1BCB"/>
    <w:rsid w:val="004B1C58"/>
    <w:rsid w:val="004B7771"/>
    <w:rsid w:val="004C693F"/>
    <w:rsid w:val="004C6BB0"/>
    <w:rsid w:val="004D676F"/>
    <w:rsid w:val="004D7E4D"/>
    <w:rsid w:val="005026BF"/>
    <w:rsid w:val="00510372"/>
    <w:rsid w:val="00522676"/>
    <w:rsid w:val="00530F02"/>
    <w:rsid w:val="00531097"/>
    <w:rsid w:val="005520BE"/>
    <w:rsid w:val="00557E58"/>
    <w:rsid w:val="005607E3"/>
    <w:rsid w:val="005634B2"/>
    <w:rsid w:val="00574EA2"/>
    <w:rsid w:val="00591057"/>
    <w:rsid w:val="00592844"/>
    <w:rsid w:val="00596675"/>
    <w:rsid w:val="005A1162"/>
    <w:rsid w:val="005A375E"/>
    <w:rsid w:val="005B0CAD"/>
    <w:rsid w:val="005B15C1"/>
    <w:rsid w:val="005C2BE0"/>
    <w:rsid w:val="005D2E77"/>
    <w:rsid w:val="005D4BFD"/>
    <w:rsid w:val="005F4041"/>
    <w:rsid w:val="006146F6"/>
    <w:rsid w:val="00614FD9"/>
    <w:rsid w:val="00634BC7"/>
    <w:rsid w:val="00634D8F"/>
    <w:rsid w:val="006417B5"/>
    <w:rsid w:val="006502C5"/>
    <w:rsid w:val="00651BDB"/>
    <w:rsid w:val="00655D9C"/>
    <w:rsid w:val="00664BDB"/>
    <w:rsid w:val="006668C7"/>
    <w:rsid w:val="00674D24"/>
    <w:rsid w:val="00676D09"/>
    <w:rsid w:val="006809D1"/>
    <w:rsid w:val="00686BFD"/>
    <w:rsid w:val="00686D18"/>
    <w:rsid w:val="00693BA5"/>
    <w:rsid w:val="00693C12"/>
    <w:rsid w:val="0069509A"/>
    <w:rsid w:val="006B7C45"/>
    <w:rsid w:val="006C02FC"/>
    <w:rsid w:val="006C46C2"/>
    <w:rsid w:val="006D3A7E"/>
    <w:rsid w:val="006D7794"/>
    <w:rsid w:val="006E7114"/>
    <w:rsid w:val="0071351C"/>
    <w:rsid w:val="00721905"/>
    <w:rsid w:val="007225F9"/>
    <w:rsid w:val="0072359D"/>
    <w:rsid w:val="00724641"/>
    <w:rsid w:val="00724CBB"/>
    <w:rsid w:val="00726875"/>
    <w:rsid w:val="007348D8"/>
    <w:rsid w:val="0073669E"/>
    <w:rsid w:val="007368FB"/>
    <w:rsid w:val="007464F3"/>
    <w:rsid w:val="00751860"/>
    <w:rsid w:val="007619C4"/>
    <w:rsid w:val="007654EC"/>
    <w:rsid w:val="007678F8"/>
    <w:rsid w:val="007705E5"/>
    <w:rsid w:val="007706BF"/>
    <w:rsid w:val="0077394F"/>
    <w:rsid w:val="00774D52"/>
    <w:rsid w:val="0077584C"/>
    <w:rsid w:val="00780F34"/>
    <w:rsid w:val="007909E2"/>
    <w:rsid w:val="007B04C4"/>
    <w:rsid w:val="007B4AE5"/>
    <w:rsid w:val="007B7027"/>
    <w:rsid w:val="007E265E"/>
    <w:rsid w:val="00800D5D"/>
    <w:rsid w:val="0081670B"/>
    <w:rsid w:val="008205A9"/>
    <w:rsid w:val="00820997"/>
    <w:rsid w:val="008213A7"/>
    <w:rsid w:val="0082431C"/>
    <w:rsid w:val="00834F83"/>
    <w:rsid w:val="00843294"/>
    <w:rsid w:val="00851A4F"/>
    <w:rsid w:val="00881669"/>
    <w:rsid w:val="00892FB6"/>
    <w:rsid w:val="00895AAD"/>
    <w:rsid w:val="008A05D1"/>
    <w:rsid w:val="008B01EC"/>
    <w:rsid w:val="008B6C20"/>
    <w:rsid w:val="008C4AA5"/>
    <w:rsid w:val="008D4658"/>
    <w:rsid w:val="008D6299"/>
    <w:rsid w:val="008D62D7"/>
    <w:rsid w:val="008E171A"/>
    <w:rsid w:val="0092178F"/>
    <w:rsid w:val="0092328A"/>
    <w:rsid w:val="009233C8"/>
    <w:rsid w:val="009329BA"/>
    <w:rsid w:val="00941528"/>
    <w:rsid w:val="0094274D"/>
    <w:rsid w:val="00950FB6"/>
    <w:rsid w:val="00955230"/>
    <w:rsid w:val="009565CA"/>
    <w:rsid w:val="009571C5"/>
    <w:rsid w:val="00961A1D"/>
    <w:rsid w:val="00965830"/>
    <w:rsid w:val="009668D3"/>
    <w:rsid w:val="00975BD9"/>
    <w:rsid w:val="009843A6"/>
    <w:rsid w:val="00996E22"/>
    <w:rsid w:val="0099715E"/>
    <w:rsid w:val="009A637F"/>
    <w:rsid w:val="009A7F7A"/>
    <w:rsid w:val="009B0BD8"/>
    <w:rsid w:val="009B3756"/>
    <w:rsid w:val="009E5E30"/>
    <w:rsid w:val="009E6699"/>
    <w:rsid w:val="009F2D0E"/>
    <w:rsid w:val="009F3C63"/>
    <w:rsid w:val="00A10DD5"/>
    <w:rsid w:val="00A12EF0"/>
    <w:rsid w:val="00A265B9"/>
    <w:rsid w:val="00A2702E"/>
    <w:rsid w:val="00A44843"/>
    <w:rsid w:val="00A663B8"/>
    <w:rsid w:val="00A715D4"/>
    <w:rsid w:val="00A8093F"/>
    <w:rsid w:val="00A81FD4"/>
    <w:rsid w:val="00A9021E"/>
    <w:rsid w:val="00AB42D9"/>
    <w:rsid w:val="00AB6E2F"/>
    <w:rsid w:val="00AD2FC2"/>
    <w:rsid w:val="00AD3CF4"/>
    <w:rsid w:val="00AD3EAD"/>
    <w:rsid w:val="00AE1DBA"/>
    <w:rsid w:val="00B00AE7"/>
    <w:rsid w:val="00B01BA0"/>
    <w:rsid w:val="00B043D3"/>
    <w:rsid w:val="00B04FD3"/>
    <w:rsid w:val="00B2339A"/>
    <w:rsid w:val="00B45B7F"/>
    <w:rsid w:val="00B556E1"/>
    <w:rsid w:val="00B75368"/>
    <w:rsid w:val="00B8091A"/>
    <w:rsid w:val="00B87ECC"/>
    <w:rsid w:val="00B90FE2"/>
    <w:rsid w:val="00BA3259"/>
    <w:rsid w:val="00BC1659"/>
    <w:rsid w:val="00BD18BD"/>
    <w:rsid w:val="00BD5B6A"/>
    <w:rsid w:val="00BE1598"/>
    <w:rsid w:val="00BE28A1"/>
    <w:rsid w:val="00BE4D87"/>
    <w:rsid w:val="00BF5068"/>
    <w:rsid w:val="00BF6703"/>
    <w:rsid w:val="00C07ACB"/>
    <w:rsid w:val="00C43EDA"/>
    <w:rsid w:val="00C519FE"/>
    <w:rsid w:val="00C54AB0"/>
    <w:rsid w:val="00C607AB"/>
    <w:rsid w:val="00C811F9"/>
    <w:rsid w:val="00C82924"/>
    <w:rsid w:val="00C86CFD"/>
    <w:rsid w:val="00C9500A"/>
    <w:rsid w:val="00C97105"/>
    <w:rsid w:val="00C97174"/>
    <w:rsid w:val="00CA2BE5"/>
    <w:rsid w:val="00CA401A"/>
    <w:rsid w:val="00CC4D30"/>
    <w:rsid w:val="00CC4EEA"/>
    <w:rsid w:val="00CC570E"/>
    <w:rsid w:val="00CC6A0A"/>
    <w:rsid w:val="00CC7EBB"/>
    <w:rsid w:val="00CD65F0"/>
    <w:rsid w:val="00CE7723"/>
    <w:rsid w:val="00D20333"/>
    <w:rsid w:val="00D22387"/>
    <w:rsid w:val="00D354A8"/>
    <w:rsid w:val="00D356AD"/>
    <w:rsid w:val="00D37179"/>
    <w:rsid w:val="00D47F77"/>
    <w:rsid w:val="00D566AB"/>
    <w:rsid w:val="00D571FD"/>
    <w:rsid w:val="00D72DC5"/>
    <w:rsid w:val="00D73696"/>
    <w:rsid w:val="00D86F74"/>
    <w:rsid w:val="00D90BBF"/>
    <w:rsid w:val="00D90CBA"/>
    <w:rsid w:val="00D92C7C"/>
    <w:rsid w:val="00D96A83"/>
    <w:rsid w:val="00DB39E3"/>
    <w:rsid w:val="00DB7245"/>
    <w:rsid w:val="00DC4914"/>
    <w:rsid w:val="00DC60E6"/>
    <w:rsid w:val="00DD5D56"/>
    <w:rsid w:val="00DD665A"/>
    <w:rsid w:val="00DE17B3"/>
    <w:rsid w:val="00E00FAE"/>
    <w:rsid w:val="00E11C22"/>
    <w:rsid w:val="00E16C0A"/>
    <w:rsid w:val="00E25CA4"/>
    <w:rsid w:val="00E328AB"/>
    <w:rsid w:val="00E34577"/>
    <w:rsid w:val="00E45A2A"/>
    <w:rsid w:val="00E517B7"/>
    <w:rsid w:val="00E63523"/>
    <w:rsid w:val="00E713FB"/>
    <w:rsid w:val="00E83467"/>
    <w:rsid w:val="00E86FFB"/>
    <w:rsid w:val="00E97BD0"/>
    <w:rsid w:val="00EA37CC"/>
    <w:rsid w:val="00EB7634"/>
    <w:rsid w:val="00EF13C5"/>
    <w:rsid w:val="00EF3355"/>
    <w:rsid w:val="00F0034C"/>
    <w:rsid w:val="00F023B8"/>
    <w:rsid w:val="00F2706E"/>
    <w:rsid w:val="00F3286B"/>
    <w:rsid w:val="00F44637"/>
    <w:rsid w:val="00F44D44"/>
    <w:rsid w:val="00F5410E"/>
    <w:rsid w:val="00F5491B"/>
    <w:rsid w:val="00F62BEE"/>
    <w:rsid w:val="00F67C8C"/>
    <w:rsid w:val="00F83ABE"/>
    <w:rsid w:val="00F8500C"/>
    <w:rsid w:val="00FA29E0"/>
    <w:rsid w:val="00FB6824"/>
    <w:rsid w:val="00FC048A"/>
    <w:rsid w:val="00FC09ED"/>
    <w:rsid w:val="00FC26D4"/>
    <w:rsid w:val="00FC4CA0"/>
    <w:rsid w:val="00FC6FF2"/>
    <w:rsid w:val="00FC71F8"/>
    <w:rsid w:val="00FC740C"/>
    <w:rsid w:val="00FD1064"/>
    <w:rsid w:val="00FD2706"/>
    <w:rsid w:val="00FD4812"/>
    <w:rsid w:val="00FF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F229A"/>
  <w15:docId w15:val="{A9272B9B-6A63-42F9-B30B-5429AB52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E54"/>
    <w:rPr>
      <w:sz w:val="24"/>
      <w:szCs w:val="24"/>
    </w:rPr>
  </w:style>
  <w:style w:type="paragraph" w:styleId="Heading1">
    <w:name w:val="heading 1"/>
    <w:basedOn w:val="Normal"/>
    <w:link w:val="Heading1Char"/>
    <w:qFormat/>
    <w:rsid w:val="00B83C52"/>
    <w:pPr>
      <w:spacing w:before="100" w:beforeAutospacing="1" w:after="100" w:afterAutospacing="1"/>
      <w:outlineLvl w:val="0"/>
    </w:pPr>
    <w:rPr>
      <w:rFonts w:eastAsia="Calibri"/>
      <w:b/>
      <w:bCs/>
      <w:kern w:val="36"/>
      <w:sz w:val="48"/>
      <w:szCs w:val="48"/>
    </w:rPr>
  </w:style>
  <w:style w:type="paragraph" w:styleId="Heading2">
    <w:name w:val="heading 2"/>
    <w:basedOn w:val="Normal"/>
    <w:next w:val="Normal"/>
    <w:link w:val="Heading2Char"/>
    <w:semiHidden/>
    <w:unhideWhenUsed/>
    <w:qFormat/>
    <w:rsid w:val="007235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C165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C09E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77584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83C52"/>
    <w:rPr>
      <w:rFonts w:eastAsia="Calibri"/>
      <w:b/>
      <w:bCs/>
      <w:kern w:val="36"/>
      <w:sz w:val="48"/>
      <w:szCs w:val="48"/>
      <w:lang w:val="en-US" w:eastAsia="en-US" w:bidi="ar-SA"/>
    </w:rPr>
  </w:style>
  <w:style w:type="paragraph" w:styleId="ListParagraph">
    <w:name w:val="List Paragraph"/>
    <w:basedOn w:val="Normal"/>
    <w:uiPriority w:val="1"/>
    <w:qFormat/>
    <w:rsid w:val="009E444A"/>
    <w:pPr>
      <w:spacing w:after="200" w:line="276" w:lineRule="auto"/>
      <w:ind w:left="720"/>
    </w:pPr>
    <w:rPr>
      <w:rFonts w:ascii="Calibri" w:hAnsi="Calibri"/>
      <w:sz w:val="22"/>
      <w:szCs w:val="22"/>
    </w:rPr>
  </w:style>
  <w:style w:type="paragraph" w:customStyle="1" w:styleId="Info1">
    <w:name w:val="Info 1"/>
    <w:basedOn w:val="Normal"/>
    <w:rsid w:val="009E444A"/>
    <w:pPr>
      <w:tabs>
        <w:tab w:val="left" w:pos="3600"/>
      </w:tabs>
      <w:overflowPunct w:val="0"/>
      <w:autoSpaceDE w:val="0"/>
      <w:autoSpaceDN w:val="0"/>
      <w:adjustRightInd w:val="0"/>
      <w:ind w:left="3600" w:hanging="3600"/>
      <w:textAlignment w:val="baseline"/>
    </w:pPr>
    <w:rPr>
      <w:rFonts w:ascii="Times" w:eastAsia="Calibri" w:hAnsi="Times"/>
      <w:szCs w:val="20"/>
    </w:rPr>
  </w:style>
  <w:style w:type="character" w:styleId="Hyperlink">
    <w:name w:val="Hyperlink"/>
    <w:rsid w:val="00D77C5C"/>
    <w:rPr>
      <w:color w:val="0000FF"/>
      <w:u w:val="single"/>
    </w:rPr>
  </w:style>
  <w:style w:type="paragraph" w:customStyle="1" w:styleId="OmniPage1553">
    <w:name w:val="OmniPage #1553"/>
    <w:basedOn w:val="Normal"/>
    <w:rsid w:val="00D77C5C"/>
    <w:pPr>
      <w:overflowPunct w:val="0"/>
      <w:autoSpaceDE w:val="0"/>
      <w:autoSpaceDN w:val="0"/>
      <w:adjustRightInd w:val="0"/>
      <w:ind w:left="1453" w:right="491"/>
      <w:textAlignment w:val="baseline"/>
    </w:pPr>
    <w:rPr>
      <w:rFonts w:ascii="Arial" w:hAnsi="Arial"/>
      <w:noProof/>
      <w:sz w:val="20"/>
      <w:szCs w:val="20"/>
    </w:rPr>
  </w:style>
  <w:style w:type="paragraph" w:customStyle="1" w:styleId="Default">
    <w:name w:val="Default"/>
    <w:rsid w:val="0077584C"/>
    <w:pPr>
      <w:widowControl w:val="0"/>
      <w:autoSpaceDE w:val="0"/>
      <w:autoSpaceDN w:val="0"/>
      <w:adjustRightInd w:val="0"/>
    </w:pPr>
    <w:rPr>
      <w:rFonts w:ascii="Courier Std" w:hAnsi="Courier Std" w:cs="Courier Std"/>
      <w:color w:val="000000"/>
      <w:sz w:val="24"/>
      <w:szCs w:val="24"/>
    </w:rPr>
  </w:style>
  <w:style w:type="paragraph" w:styleId="Footer">
    <w:name w:val="footer"/>
    <w:basedOn w:val="Normal"/>
    <w:link w:val="FooterChar"/>
    <w:uiPriority w:val="99"/>
    <w:rsid w:val="007B4AE5"/>
    <w:pPr>
      <w:tabs>
        <w:tab w:val="center" w:pos="4320"/>
        <w:tab w:val="right" w:pos="8640"/>
      </w:tabs>
    </w:pPr>
    <w:rPr>
      <w:lang w:val="x-none" w:eastAsia="x-none"/>
    </w:rPr>
  </w:style>
  <w:style w:type="character" w:styleId="PageNumber">
    <w:name w:val="page number"/>
    <w:basedOn w:val="DefaultParagraphFont"/>
    <w:rsid w:val="007B4AE5"/>
  </w:style>
  <w:style w:type="paragraph" w:styleId="Header">
    <w:name w:val="header"/>
    <w:basedOn w:val="Normal"/>
    <w:rsid w:val="007B4AE5"/>
    <w:pPr>
      <w:tabs>
        <w:tab w:val="center" w:pos="4320"/>
        <w:tab w:val="right" w:pos="8640"/>
      </w:tabs>
    </w:pPr>
  </w:style>
  <w:style w:type="paragraph" w:styleId="DocumentMap">
    <w:name w:val="Document Map"/>
    <w:basedOn w:val="Normal"/>
    <w:semiHidden/>
    <w:rsid w:val="00146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B90FE2"/>
    <w:rPr>
      <w:rFonts w:ascii="Tahoma" w:hAnsi="Tahoma" w:cs="Tahoma"/>
      <w:sz w:val="16"/>
      <w:szCs w:val="16"/>
    </w:rPr>
  </w:style>
  <w:style w:type="paragraph" w:styleId="ListBullet2">
    <w:name w:val="List Bullet 2"/>
    <w:basedOn w:val="Normal"/>
    <w:autoRedefine/>
    <w:rsid w:val="005607E3"/>
    <w:pPr>
      <w:numPr>
        <w:numId w:val="1"/>
      </w:numPr>
    </w:pPr>
  </w:style>
  <w:style w:type="paragraph" w:styleId="BodyTextIndent">
    <w:name w:val="Body Text Indent"/>
    <w:basedOn w:val="Normal"/>
    <w:link w:val="BodyTextIndentChar"/>
    <w:rsid w:val="00196A7B"/>
    <w:pPr>
      <w:autoSpaceDE w:val="0"/>
      <w:autoSpaceDN w:val="0"/>
      <w:adjustRightInd w:val="0"/>
      <w:spacing w:line="312" w:lineRule="exact"/>
    </w:pPr>
    <w:rPr>
      <w:rFonts w:ascii="Arial" w:hAnsi="Arial"/>
      <w:lang w:val="x-none" w:eastAsia="x-none"/>
    </w:rPr>
  </w:style>
  <w:style w:type="character" w:customStyle="1" w:styleId="BodyTextIndentChar">
    <w:name w:val="Body Text Indent Char"/>
    <w:link w:val="BodyTextIndent"/>
    <w:rsid w:val="00196A7B"/>
    <w:rPr>
      <w:rFonts w:ascii="Arial" w:hAnsi="Arial" w:cs="Arial"/>
      <w:sz w:val="24"/>
      <w:szCs w:val="24"/>
    </w:rPr>
  </w:style>
  <w:style w:type="character" w:customStyle="1" w:styleId="FooterChar">
    <w:name w:val="Footer Char"/>
    <w:link w:val="Footer"/>
    <w:uiPriority w:val="99"/>
    <w:rsid w:val="00881669"/>
    <w:rPr>
      <w:sz w:val="24"/>
      <w:szCs w:val="24"/>
    </w:rPr>
  </w:style>
  <w:style w:type="character" w:styleId="Strong">
    <w:name w:val="Strong"/>
    <w:uiPriority w:val="22"/>
    <w:qFormat/>
    <w:rsid w:val="00E328AB"/>
    <w:rPr>
      <w:b/>
      <w:bCs/>
    </w:rPr>
  </w:style>
  <w:style w:type="paragraph" w:styleId="BodyText">
    <w:name w:val="Body Text"/>
    <w:basedOn w:val="Normal"/>
    <w:link w:val="BodyTextChar"/>
    <w:uiPriority w:val="99"/>
    <w:unhideWhenUsed/>
    <w:rsid w:val="00B00AE7"/>
    <w:pPr>
      <w:spacing w:after="120"/>
    </w:pPr>
    <w:rPr>
      <w:sz w:val="20"/>
      <w:szCs w:val="20"/>
    </w:rPr>
  </w:style>
  <w:style w:type="character" w:customStyle="1" w:styleId="BodyTextChar">
    <w:name w:val="Body Text Char"/>
    <w:basedOn w:val="DefaultParagraphFont"/>
    <w:link w:val="BodyText"/>
    <w:uiPriority w:val="99"/>
    <w:rsid w:val="00B00AE7"/>
  </w:style>
  <w:style w:type="character" w:styleId="CommentReference">
    <w:name w:val="annotation reference"/>
    <w:uiPriority w:val="99"/>
    <w:rsid w:val="00157036"/>
    <w:rPr>
      <w:sz w:val="16"/>
      <w:szCs w:val="16"/>
    </w:rPr>
  </w:style>
  <w:style w:type="paragraph" w:styleId="CommentText">
    <w:name w:val="annotation text"/>
    <w:basedOn w:val="Normal"/>
    <w:link w:val="CommentTextChar"/>
    <w:uiPriority w:val="99"/>
    <w:rsid w:val="00157036"/>
    <w:rPr>
      <w:sz w:val="20"/>
      <w:szCs w:val="20"/>
    </w:rPr>
  </w:style>
  <w:style w:type="character" w:customStyle="1" w:styleId="CommentTextChar">
    <w:name w:val="Comment Text Char"/>
    <w:basedOn w:val="DefaultParagraphFont"/>
    <w:link w:val="CommentText"/>
    <w:uiPriority w:val="99"/>
    <w:rsid w:val="00157036"/>
  </w:style>
  <w:style w:type="paragraph" w:styleId="CommentSubject">
    <w:name w:val="annotation subject"/>
    <w:basedOn w:val="CommentText"/>
    <w:next w:val="CommentText"/>
    <w:link w:val="CommentSubjectChar"/>
    <w:rsid w:val="00157036"/>
    <w:rPr>
      <w:b/>
      <w:bCs/>
    </w:rPr>
  </w:style>
  <w:style w:type="character" w:customStyle="1" w:styleId="CommentSubjectChar">
    <w:name w:val="Comment Subject Char"/>
    <w:link w:val="CommentSubject"/>
    <w:rsid w:val="00157036"/>
    <w:rPr>
      <w:b/>
      <w:bCs/>
    </w:rPr>
  </w:style>
  <w:style w:type="character" w:customStyle="1" w:styleId="forminstruct2">
    <w:name w:val="forminstruct2"/>
    <w:basedOn w:val="DefaultParagraphFont"/>
    <w:rsid w:val="007678F8"/>
    <w:rPr>
      <w:b/>
      <w:bCs/>
      <w:color w:val="666699"/>
      <w:sz w:val="24"/>
      <w:szCs w:val="24"/>
    </w:rPr>
  </w:style>
  <w:style w:type="paragraph" w:customStyle="1" w:styleId="default0">
    <w:name w:val="default"/>
    <w:basedOn w:val="Normal"/>
    <w:rsid w:val="002F22F1"/>
    <w:pPr>
      <w:spacing w:after="150"/>
    </w:pPr>
  </w:style>
  <w:style w:type="character" w:customStyle="1" w:styleId="text-danger1">
    <w:name w:val="text-danger1"/>
    <w:basedOn w:val="DefaultParagraphFont"/>
    <w:rsid w:val="002F22F1"/>
    <w:rPr>
      <w:color w:val="A94442"/>
    </w:rPr>
  </w:style>
  <w:style w:type="character" w:styleId="FollowedHyperlink">
    <w:name w:val="FollowedHyperlink"/>
    <w:basedOn w:val="DefaultParagraphFont"/>
    <w:rsid w:val="00180AFA"/>
    <w:rPr>
      <w:color w:val="800080" w:themeColor="followedHyperlink"/>
      <w:u w:val="single"/>
    </w:rPr>
  </w:style>
  <w:style w:type="character" w:customStyle="1" w:styleId="Heading3Char">
    <w:name w:val="Heading 3 Char"/>
    <w:basedOn w:val="DefaultParagraphFont"/>
    <w:link w:val="Heading3"/>
    <w:rsid w:val="00BC165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C1659"/>
    <w:pPr>
      <w:spacing w:before="100" w:beforeAutospacing="1" w:after="100" w:afterAutospacing="1"/>
    </w:pPr>
  </w:style>
  <w:style w:type="character" w:customStyle="1" w:styleId="UnresolvedMention1">
    <w:name w:val="Unresolved Mention1"/>
    <w:basedOn w:val="DefaultParagraphFont"/>
    <w:uiPriority w:val="99"/>
    <w:semiHidden/>
    <w:unhideWhenUsed/>
    <w:rsid w:val="00BC1659"/>
    <w:rPr>
      <w:color w:val="605E5C"/>
      <w:shd w:val="clear" w:color="auto" w:fill="E1DFDD"/>
    </w:rPr>
  </w:style>
  <w:style w:type="character" w:customStyle="1" w:styleId="UnresolvedMention2">
    <w:name w:val="Unresolved Mention2"/>
    <w:basedOn w:val="DefaultParagraphFont"/>
    <w:uiPriority w:val="99"/>
    <w:semiHidden/>
    <w:unhideWhenUsed/>
    <w:rsid w:val="005C2BE0"/>
    <w:rPr>
      <w:color w:val="605E5C"/>
      <w:shd w:val="clear" w:color="auto" w:fill="E1DFDD"/>
    </w:rPr>
  </w:style>
  <w:style w:type="character" w:customStyle="1" w:styleId="BalloonTextChar">
    <w:name w:val="Balloon Text Char"/>
    <w:basedOn w:val="DefaultParagraphFont"/>
    <w:link w:val="BalloonText"/>
    <w:uiPriority w:val="99"/>
    <w:semiHidden/>
    <w:rsid w:val="00531097"/>
    <w:rPr>
      <w:rFonts w:ascii="Tahoma" w:hAnsi="Tahoma" w:cs="Tahoma"/>
      <w:sz w:val="16"/>
      <w:szCs w:val="16"/>
    </w:rPr>
  </w:style>
  <w:style w:type="character" w:customStyle="1" w:styleId="UnresolvedMention3">
    <w:name w:val="Unresolved Mention3"/>
    <w:basedOn w:val="DefaultParagraphFont"/>
    <w:uiPriority w:val="99"/>
    <w:semiHidden/>
    <w:unhideWhenUsed/>
    <w:rsid w:val="00591057"/>
    <w:rPr>
      <w:color w:val="605E5C"/>
      <w:shd w:val="clear" w:color="auto" w:fill="E1DFDD"/>
    </w:rPr>
  </w:style>
  <w:style w:type="character" w:customStyle="1" w:styleId="js-about-item-abstr">
    <w:name w:val="js-about-item-abstr"/>
    <w:basedOn w:val="DefaultParagraphFont"/>
    <w:rsid w:val="00BD18BD"/>
  </w:style>
  <w:style w:type="paragraph" w:styleId="Revision">
    <w:name w:val="Revision"/>
    <w:hidden/>
    <w:uiPriority w:val="99"/>
    <w:semiHidden/>
    <w:rsid w:val="00065A33"/>
    <w:rPr>
      <w:sz w:val="24"/>
      <w:szCs w:val="24"/>
    </w:rPr>
  </w:style>
  <w:style w:type="character" w:customStyle="1" w:styleId="UnresolvedMention4">
    <w:name w:val="Unresolved Mention4"/>
    <w:basedOn w:val="DefaultParagraphFont"/>
    <w:uiPriority w:val="99"/>
    <w:semiHidden/>
    <w:unhideWhenUsed/>
    <w:rsid w:val="00043C7A"/>
    <w:rPr>
      <w:color w:val="605E5C"/>
      <w:shd w:val="clear" w:color="auto" w:fill="E1DFDD"/>
    </w:rPr>
  </w:style>
  <w:style w:type="character" w:styleId="Emphasis">
    <w:name w:val="Emphasis"/>
    <w:basedOn w:val="DefaultParagraphFont"/>
    <w:uiPriority w:val="20"/>
    <w:qFormat/>
    <w:rsid w:val="00291E41"/>
    <w:rPr>
      <w:i/>
      <w:iCs/>
    </w:rPr>
  </w:style>
  <w:style w:type="character" w:customStyle="1" w:styleId="UnresolvedMention5">
    <w:name w:val="Unresolved Mention5"/>
    <w:basedOn w:val="DefaultParagraphFont"/>
    <w:uiPriority w:val="99"/>
    <w:semiHidden/>
    <w:unhideWhenUsed/>
    <w:rsid w:val="00D20333"/>
    <w:rPr>
      <w:color w:val="605E5C"/>
      <w:shd w:val="clear" w:color="auto" w:fill="E1DFDD"/>
    </w:rPr>
  </w:style>
  <w:style w:type="character" w:customStyle="1" w:styleId="Heading2Char">
    <w:name w:val="Heading 2 Char"/>
    <w:basedOn w:val="DefaultParagraphFont"/>
    <w:link w:val="Heading2"/>
    <w:semiHidden/>
    <w:rsid w:val="0072359D"/>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FC09ED"/>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1871">
      <w:bodyDiv w:val="1"/>
      <w:marLeft w:val="0"/>
      <w:marRight w:val="0"/>
      <w:marTop w:val="0"/>
      <w:marBottom w:val="0"/>
      <w:divBdr>
        <w:top w:val="none" w:sz="0" w:space="0" w:color="auto"/>
        <w:left w:val="none" w:sz="0" w:space="0" w:color="auto"/>
        <w:bottom w:val="none" w:sz="0" w:space="0" w:color="auto"/>
        <w:right w:val="none" w:sz="0" w:space="0" w:color="auto"/>
      </w:divBdr>
    </w:div>
    <w:div w:id="102309530">
      <w:bodyDiv w:val="1"/>
      <w:marLeft w:val="0"/>
      <w:marRight w:val="0"/>
      <w:marTop w:val="0"/>
      <w:marBottom w:val="0"/>
      <w:divBdr>
        <w:top w:val="none" w:sz="0" w:space="0" w:color="auto"/>
        <w:left w:val="none" w:sz="0" w:space="0" w:color="auto"/>
        <w:bottom w:val="none" w:sz="0" w:space="0" w:color="auto"/>
        <w:right w:val="none" w:sz="0" w:space="0" w:color="auto"/>
      </w:divBdr>
    </w:div>
    <w:div w:id="167183375">
      <w:bodyDiv w:val="1"/>
      <w:marLeft w:val="0"/>
      <w:marRight w:val="0"/>
      <w:marTop w:val="0"/>
      <w:marBottom w:val="0"/>
      <w:divBdr>
        <w:top w:val="none" w:sz="0" w:space="0" w:color="auto"/>
        <w:left w:val="none" w:sz="0" w:space="0" w:color="auto"/>
        <w:bottom w:val="none" w:sz="0" w:space="0" w:color="auto"/>
        <w:right w:val="none" w:sz="0" w:space="0" w:color="auto"/>
      </w:divBdr>
    </w:div>
    <w:div w:id="173540279">
      <w:bodyDiv w:val="1"/>
      <w:marLeft w:val="0"/>
      <w:marRight w:val="0"/>
      <w:marTop w:val="0"/>
      <w:marBottom w:val="0"/>
      <w:divBdr>
        <w:top w:val="none" w:sz="0" w:space="0" w:color="auto"/>
        <w:left w:val="none" w:sz="0" w:space="0" w:color="auto"/>
        <w:bottom w:val="none" w:sz="0" w:space="0" w:color="auto"/>
        <w:right w:val="none" w:sz="0" w:space="0" w:color="auto"/>
      </w:divBdr>
    </w:div>
    <w:div w:id="205726964">
      <w:bodyDiv w:val="1"/>
      <w:marLeft w:val="0"/>
      <w:marRight w:val="0"/>
      <w:marTop w:val="0"/>
      <w:marBottom w:val="0"/>
      <w:divBdr>
        <w:top w:val="none" w:sz="0" w:space="0" w:color="auto"/>
        <w:left w:val="none" w:sz="0" w:space="0" w:color="auto"/>
        <w:bottom w:val="none" w:sz="0" w:space="0" w:color="auto"/>
        <w:right w:val="none" w:sz="0" w:space="0" w:color="auto"/>
      </w:divBdr>
      <w:divsChild>
        <w:div w:id="1165633859">
          <w:marLeft w:val="0"/>
          <w:marRight w:val="0"/>
          <w:marTop w:val="0"/>
          <w:marBottom w:val="0"/>
          <w:divBdr>
            <w:top w:val="none" w:sz="0" w:space="0" w:color="auto"/>
            <w:left w:val="none" w:sz="0" w:space="0" w:color="auto"/>
            <w:bottom w:val="none" w:sz="0" w:space="0" w:color="auto"/>
            <w:right w:val="none" w:sz="0" w:space="0" w:color="auto"/>
          </w:divBdr>
        </w:div>
      </w:divsChild>
    </w:div>
    <w:div w:id="205945631">
      <w:bodyDiv w:val="1"/>
      <w:marLeft w:val="0"/>
      <w:marRight w:val="0"/>
      <w:marTop w:val="0"/>
      <w:marBottom w:val="0"/>
      <w:divBdr>
        <w:top w:val="none" w:sz="0" w:space="0" w:color="auto"/>
        <w:left w:val="none" w:sz="0" w:space="0" w:color="auto"/>
        <w:bottom w:val="none" w:sz="0" w:space="0" w:color="auto"/>
        <w:right w:val="none" w:sz="0" w:space="0" w:color="auto"/>
      </w:divBdr>
    </w:div>
    <w:div w:id="206139693">
      <w:bodyDiv w:val="1"/>
      <w:marLeft w:val="0"/>
      <w:marRight w:val="0"/>
      <w:marTop w:val="0"/>
      <w:marBottom w:val="0"/>
      <w:divBdr>
        <w:top w:val="none" w:sz="0" w:space="0" w:color="auto"/>
        <w:left w:val="none" w:sz="0" w:space="0" w:color="auto"/>
        <w:bottom w:val="none" w:sz="0" w:space="0" w:color="auto"/>
        <w:right w:val="none" w:sz="0" w:space="0" w:color="auto"/>
      </w:divBdr>
    </w:div>
    <w:div w:id="219562389">
      <w:bodyDiv w:val="1"/>
      <w:marLeft w:val="0"/>
      <w:marRight w:val="0"/>
      <w:marTop w:val="0"/>
      <w:marBottom w:val="0"/>
      <w:divBdr>
        <w:top w:val="none" w:sz="0" w:space="0" w:color="auto"/>
        <w:left w:val="none" w:sz="0" w:space="0" w:color="auto"/>
        <w:bottom w:val="none" w:sz="0" w:space="0" w:color="auto"/>
        <w:right w:val="none" w:sz="0" w:space="0" w:color="auto"/>
      </w:divBdr>
    </w:div>
    <w:div w:id="224073358">
      <w:bodyDiv w:val="1"/>
      <w:marLeft w:val="0"/>
      <w:marRight w:val="0"/>
      <w:marTop w:val="0"/>
      <w:marBottom w:val="0"/>
      <w:divBdr>
        <w:top w:val="none" w:sz="0" w:space="0" w:color="auto"/>
        <w:left w:val="none" w:sz="0" w:space="0" w:color="auto"/>
        <w:bottom w:val="none" w:sz="0" w:space="0" w:color="auto"/>
        <w:right w:val="none" w:sz="0" w:space="0" w:color="auto"/>
      </w:divBdr>
    </w:div>
    <w:div w:id="348063150">
      <w:bodyDiv w:val="1"/>
      <w:marLeft w:val="0"/>
      <w:marRight w:val="0"/>
      <w:marTop w:val="0"/>
      <w:marBottom w:val="0"/>
      <w:divBdr>
        <w:top w:val="none" w:sz="0" w:space="0" w:color="auto"/>
        <w:left w:val="none" w:sz="0" w:space="0" w:color="auto"/>
        <w:bottom w:val="none" w:sz="0" w:space="0" w:color="auto"/>
        <w:right w:val="none" w:sz="0" w:space="0" w:color="auto"/>
      </w:divBdr>
    </w:div>
    <w:div w:id="351616943">
      <w:bodyDiv w:val="1"/>
      <w:marLeft w:val="0"/>
      <w:marRight w:val="0"/>
      <w:marTop w:val="0"/>
      <w:marBottom w:val="0"/>
      <w:divBdr>
        <w:top w:val="none" w:sz="0" w:space="0" w:color="auto"/>
        <w:left w:val="none" w:sz="0" w:space="0" w:color="auto"/>
        <w:bottom w:val="none" w:sz="0" w:space="0" w:color="auto"/>
        <w:right w:val="none" w:sz="0" w:space="0" w:color="auto"/>
      </w:divBdr>
    </w:div>
    <w:div w:id="379019428">
      <w:bodyDiv w:val="1"/>
      <w:marLeft w:val="0"/>
      <w:marRight w:val="0"/>
      <w:marTop w:val="0"/>
      <w:marBottom w:val="0"/>
      <w:divBdr>
        <w:top w:val="none" w:sz="0" w:space="0" w:color="auto"/>
        <w:left w:val="none" w:sz="0" w:space="0" w:color="auto"/>
        <w:bottom w:val="none" w:sz="0" w:space="0" w:color="auto"/>
        <w:right w:val="none" w:sz="0" w:space="0" w:color="auto"/>
      </w:divBdr>
    </w:div>
    <w:div w:id="405954293">
      <w:bodyDiv w:val="1"/>
      <w:marLeft w:val="0"/>
      <w:marRight w:val="0"/>
      <w:marTop w:val="0"/>
      <w:marBottom w:val="0"/>
      <w:divBdr>
        <w:top w:val="none" w:sz="0" w:space="0" w:color="auto"/>
        <w:left w:val="none" w:sz="0" w:space="0" w:color="auto"/>
        <w:bottom w:val="none" w:sz="0" w:space="0" w:color="auto"/>
        <w:right w:val="none" w:sz="0" w:space="0" w:color="auto"/>
      </w:divBdr>
    </w:div>
    <w:div w:id="580719697">
      <w:bodyDiv w:val="1"/>
      <w:marLeft w:val="0"/>
      <w:marRight w:val="0"/>
      <w:marTop w:val="0"/>
      <w:marBottom w:val="0"/>
      <w:divBdr>
        <w:top w:val="none" w:sz="0" w:space="0" w:color="auto"/>
        <w:left w:val="none" w:sz="0" w:space="0" w:color="auto"/>
        <w:bottom w:val="none" w:sz="0" w:space="0" w:color="auto"/>
        <w:right w:val="none" w:sz="0" w:space="0" w:color="auto"/>
      </w:divBdr>
    </w:div>
    <w:div w:id="814765003">
      <w:bodyDiv w:val="1"/>
      <w:marLeft w:val="0"/>
      <w:marRight w:val="0"/>
      <w:marTop w:val="0"/>
      <w:marBottom w:val="0"/>
      <w:divBdr>
        <w:top w:val="none" w:sz="0" w:space="0" w:color="auto"/>
        <w:left w:val="none" w:sz="0" w:space="0" w:color="auto"/>
        <w:bottom w:val="none" w:sz="0" w:space="0" w:color="auto"/>
        <w:right w:val="none" w:sz="0" w:space="0" w:color="auto"/>
      </w:divBdr>
    </w:div>
    <w:div w:id="898245722">
      <w:bodyDiv w:val="1"/>
      <w:marLeft w:val="0"/>
      <w:marRight w:val="0"/>
      <w:marTop w:val="0"/>
      <w:marBottom w:val="0"/>
      <w:divBdr>
        <w:top w:val="none" w:sz="0" w:space="0" w:color="auto"/>
        <w:left w:val="none" w:sz="0" w:space="0" w:color="auto"/>
        <w:bottom w:val="none" w:sz="0" w:space="0" w:color="auto"/>
        <w:right w:val="none" w:sz="0" w:space="0" w:color="auto"/>
      </w:divBdr>
      <w:divsChild>
        <w:div w:id="523321904">
          <w:marLeft w:val="0"/>
          <w:marRight w:val="0"/>
          <w:marTop w:val="0"/>
          <w:marBottom w:val="0"/>
          <w:divBdr>
            <w:top w:val="none" w:sz="0" w:space="0" w:color="auto"/>
            <w:left w:val="none" w:sz="0" w:space="0" w:color="auto"/>
            <w:bottom w:val="none" w:sz="0" w:space="0" w:color="auto"/>
            <w:right w:val="none" w:sz="0" w:space="0" w:color="auto"/>
          </w:divBdr>
          <w:divsChild>
            <w:div w:id="516583072">
              <w:marLeft w:val="0"/>
              <w:marRight w:val="0"/>
              <w:marTop w:val="0"/>
              <w:marBottom w:val="0"/>
              <w:divBdr>
                <w:top w:val="none" w:sz="0" w:space="0" w:color="auto"/>
                <w:left w:val="none" w:sz="0" w:space="0" w:color="auto"/>
                <w:bottom w:val="none" w:sz="0" w:space="0" w:color="auto"/>
                <w:right w:val="none" w:sz="0" w:space="0" w:color="auto"/>
              </w:divBdr>
              <w:divsChild>
                <w:div w:id="2130850707">
                  <w:marLeft w:val="0"/>
                  <w:marRight w:val="0"/>
                  <w:marTop w:val="0"/>
                  <w:marBottom w:val="0"/>
                  <w:divBdr>
                    <w:top w:val="none" w:sz="0" w:space="0" w:color="auto"/>
                    <w:left w:val="none" w:sz="0" w:space="0" w:color="auto"/>
                    <w:bottom w:val="none" w:sz="0" w:space="0" w:color="auto"/>
                    <w:right w:val="none" w:sz="0" w:space="0" w:color="auto"/>
                  </w:divBdr>
                  <w:divsChild>
                    <w:div w:id="1629705702">
                      <w:marLeft w:val="0"/>
                      <w:marRight w:val="0"/>
                      <w:marTop w:val="0"/>
                      <w:marBottom w:val="0"/>
                      <w:divBdr>
                        <w:top w:val="none" w:sz="0" w:space="0" w:color="auto"/>
                        <w:left w:val="none" w:sz="0" w:space="0" w:color="auto"/>
                        <w:bottom w:val="none" w:sz="0" w:space="0" w:color="auto"/>
                        <w:right w:val="none" w:sz="0" w:space="0" w:color="auto"/>
                      </w:divBdr>
                      <w:divsChild>
                        <w:div w:id="480001531">
                          <w:marLeft w:val="150"/>
                          <w:marRight w:val="150"/>
                          <w:marTop w:val="0"/>
                          <w:marBottom w:val="0"/>
                          <w:divBdr>
                            <w:top w:val="none" w:sz="0" w:space="0" w:color="auto"/>
                            <w:left w:val="none" w:sz="0" w:space="0" w:color="auto"/>
                            <w:bottom w:val="none" w:sz="0" w:space="0" w:color="auto"/>
                            <w:right w:val="none" w:sz="0" w:space="0" w:color="auto"/>
                          </w:divBdr>
                          <w:divsChild>
                            <w:div w:id="800541305">
                              <w:marLeft w:val="0"/>
                              <w:marRight w:val="0"/>
                              <w:marTop w:val="0"/>
                              <w:marBottom w:val="0"/>
                              <w:divBdr>
                                <w:top w:val="none" w:sz="0" w:space="0" w:color="auto"/>
                                <w:left w:val="none" w:sz="0" w:space="0" w:color="auto"/>
                                <w:bottom w:val="none" w:sz="0" w:space="0" w:color="auto"/>
                                <w:right w:val="none" w:sz="0" w:space="0" w:color="auto"/>
                              </w:divBdr>
                              <w:divsChild>
                                <w:div w:id="273365611">
                                  <w:marLeft w:val="0"/>
                                  <w:marRight w:val="0"/>
                                  <w:marTop w:val="0"/>
                                  <w:marBottom w:val="0"/>
                                  <w:divBdr>
                                    <w:top w:val="none" w:sz="0" w:space="0" w:color="auto"/>
                                    <w:left w:val="none" w:sz="0" w:space="0" w:color="auto"/>
                                    <w:bottom w:val="none" w:sz="0" w:space="0" w:color="auto"/>
                                    <w:right w:val="none" w:sz="0" w:space="0" w:color="auto"/>
                                  </w:divBdr>
                                  <w:divsChild>
                                    <w:div w:id="12391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883154">
      <w:bodyDiv w:val="1"/>
      <w:marLeft w:val="0"/>
      <w:marRight w:val="0"/>
      <w:marTop w:val="0"/>
      <w:marBottom w:val="0"/>
      <w:divBdr>
        <w:top w:val="none" w:sz="0" w:space="0" w:color="auto"/>
        <w:left w:val="none" w:sz="0" w:space="0" w:color="auto"/>
        <w:bottom w:val="none" w:sz="0" w:space="0" w:color="auto"/>
        <w:right w:val="none" w:sz="0" w:space="0" w:color="auto"/>
      </w:divBdr>
    </w:div>
    <w:div w:id="946546622">
      <w:bodyDiv w:val="1"/>
      <w:marLeft w:val="0"/>
      <w:marRight w:val="0"/>
      <w:marTop w:val="0"/>
      <w:marBottom w:val="0"/>
      <w:divBdr>
        <w:top w:val="none" w:sz="0" w:space="0" w:color="auto"/>
        <w:left w:val="none" w:sz="0" w:space="0" w:color="auto"/>
        <w:bottom w:val="none" w:sz="0" w:space="0" w:color="auto"/>
        <w:right w:val="none" w:sz="0" w:space="0" w:color="auto"/>
      </w:divBdr>
      <w:divsChild>
        <w:div w:id="503012723">
          <w:marLeft w:val="0"/>
          <w:marRight w:val="0"/>
          <w:marTop w:val="0"/>
          <w:marBottom w:val="0"/>
          <w:divBdr>
            <w:top w:val="none" w:sz="0" w:space="0" w:color="auto"/>
            <w:left w:val="none" w:sz="0" w:space="0" w:color="auto"/>
            <w:bottom w:val="none" w:sz="0" w:space="0" w:color="auto"/>
            <w:right w:val="none" w:sz="0" w:space="0" w:color="auto"/>
          </w:divBdr>
        </w:div>
      </w:divsChild>
    </w:div>
    <w:div w:id="948043794">
      <w:bodyDiv w:val="1"/>
      <w:marLeft w:val="0"/>
      <w:marRight w:val="0"/>
      <w:marTop w:val="0"/>
      <w:marBottom w:val="0"/>
      <w:divBdr>
        <w:top w:val="none" w:sz="0" w:space="0" w:color="auto"/>
        <w:left w:val="none" w:sz="0" w:space="0" w:color="auto"/>
        <w:bottom w:val="none" w:sz="0" w:space="0" w:color="auto"/>
        <w:right w:val="none" w:sz="0" w:space="0" w:color="auto"/>
      </w:divBdr>
    </w:div>
    <w:div w:id="949118251">
      <w:bodyDiv w:val="1"/>
      <w:marLeft w:val="0"/>
      <w:marRight w:val="0"/>
      <w:marTop w:val="0"/>
      <w:marBottom w:val="0"/>
      <w:divBdr>
        <w:top w:val="none" w:sz="0" w:space="0" w:color="auto"/>
        <w:left w:val="none" w:sz="0" w:space="0" w:color="auto"/>
        <w:bottom w:val="none" w:sz="0" w:space="0" w:color="auto"/>
        <w:right w:val="none" w:sz="0" w:space="0" w:color="auto"/>
      </w:divBdr>
    </w:div>
    <w:div w:id="1010639312">
      <w:bodyDiv w:val="1"/>
      <w:marLeft w:val="0"/>
      <w:marRight w:val="0"/>
      <w:marTop w:val="0"/>
      <w:marBottom w:val="0"/>
      <w:divBdr>
        <w:top w:val="none" w:sz="0" w:space="0" w:color="auto"/>
        <w:left w:val="none" w:sz="0" w:space="0" w:color="auto"/>
        <w:bottom w:val="none" w:sz="0" w:space="0" w:color="auto"/>
        <w:right w:val="none" w:sz="0" w:space="0" w:color="auto"/>
      </w:divBdr>
    </w:div>
    <w:div w:id="1032150554">
      <w:bodyDiv w:val="1"/>
      <w:marLeft w:val="0"/>
      <w:marRight w:val="0"/>
      <w:marTop w:val="0"/>
      <w:marBottom w:val="0"/>
      <w:divBdr>
        <w:top w:val="none" w:sz="0" w:space="0" w:color="auto"/>
        <w:left w:val="none" w:sz="0" w:space="0" w:color="auto"/>
        <w:bottom w:val="none" w:sz="0" w:space="0" w:color="auto"/>
        <w:right w:val="none" w:sz="0" w:space="0" w:color="auto"/>
      </w:divBdr>
    </w:div>
    <w:div w:id="1054083033">
      <w:bodyDiv w:val="1"/>
      <w:marLeft w:val="0"/>
      <w:marRight w:val="0"/>
      <w:marTop w:val="0"/>
      <w:marBottom w:val="0"/>
      <w:divBdr>
        <w:top w:val="none" w:sz="0" w:space="0" w:color="auto"/>
        <w:left w:val="none" w:sz="0" w:space="0" w:color="auto"/>
        <w:bottom w:val="none" w:sz="0" w:space="0" w:color="auto"/>
        <w:right w:val="none" w:sz="0" w:space="0" w:color="auto"/>
      </w:divBdr>
      <w:divsChild>
        <w:div w:id="2089499834">
          <w:marLeft w:val="0"/>
          <w:marRight w:val="0"/>
          <w:marTop w:val="0"/>
          <w:marBottom w:val="0"/>
          <w:divBdr>
            <w:top w:val="none" w:sz="0" w:space="0" w:color="auto"/>
            <w:left w:val="none" w:sz="0" w:space="0" w:color="auto"/>
            <w:bottom w:val="none" w:sz="0" w:space="0" w:color="auto"/>
            <w:right w:val="none" w:sz="0" w:space="0" w:color="auto"/>
          </w:divBdr>
        </w:div>
      </w:divsChild>
    </w:div>
    <w:div w:id="1058937706">
      <w:bodyDiv w:val="1"/>
      <w:marLeft w:val="0"/>
      <w:marRight w:val="0"/>
      <w:marTop w:val="0"/>
      <w:marBottom w:val="0"/>
      <w:divBdr>
        <w:top w:val="none" w:sz="0" w:space="0" w:color="auto"/>
        <w:left w:val="none" w:sz="0" w:space="0" w:color="auto"/>
        <w:bottom w:val="none" w:sz="0" w:space="0" w:color="auto"/>
        <w:right w:val="none" w:sz="0" w:space="0" w:color="auto"/>
      </w:divBdr>
      <w:divsChild>
        <w:div w:id="233972143">
          <w:marLeft w:val="0"/>
          <w:marRight w:val="0"/>
          <w:marTop w:val="0"/>
          <w:marBottom w:val="0"/>
          <w:divBdr>
            <w:top w:val="none" w:sz="0" w:space="0" w:color="auto"/>
            <w:left w:val="none" w:sz="0" w:space="0" w:color="auto"/>
            <w:bottom w:val="none" w:sz="0" w:space="0" w:color="auto"/>
            <w:right w:val="none" w:sz="0" w:space="0" w:color="auto"/>
          </w:divBdr>
          <w:divsChild>
            <w:div w:id="2088187625">
              <w:marLeft w:val="0"/>
              <w:marRight w:val="0"/>
              <w:marTop w:val="0"/>
              <w:marBottom w:val="0"/>
              <w:divBdr>
                <w:top w:val="none" w:sz="0" w:space="0" w:color="auto"/>
                <w:left w:val="none" w:sz="0" w:space="0" w:color="auto"/>
                <w:bottom w:val="none" w:sz="0" w:space="0" w:color="auto"/>
                <w:right w:val="none" w:sz="0" w:space="0" w:color="auto"/>
              </w:divBdr>
              <w:divsChild>
                <w:div w:id="1931155007">
                  <w:marLeft w:val="0"/>
                  <w:marRight w:val="0"/>
                  <w:marTop w:val="0"/>
                  <w:marBottom w:val="0"/>
                  <w:divBdr>
                    <w:top w:val="none" w:sz="0" w:space="0" w:color="auto"/>
                    <w:left w:val="none" w:sz="0" w:space="0" w:color="auto"/>
                    <w:bottom w:val="none" w:sz="0" w:space="0" w:color="auto"/>
                    <w:right w:val="none" w:sz="0" w:space="0" w:color="auto"/>
                  </w:divBdr>
                  <w:divsChild>
                    <w:div w:id="390547110">
                      <w:marLeft w:val="3150"/>
                      <w:marRight w:val="300"/>
                      <w:marTop w:val="0"/>
                      <w:marBottom w:val="0"/>
                      <w:divBdr>
                        <w:top w:val="none" w:sz="0" w:space="0" w:color="auto"/>
                        <w:left w:val="none" w:sz="0" w:space="0" w:color="auto"/>
                        <w:bottom w:val="none" w:sz="0" w:space="0" w:color="auto"/>
                        <w:right w:val="none" w:sz="0" w:space="0" w:color="auto"/>
                      </w:divBdr>
                      <w:divsChild>
                        <w:div w:id="1469972694">
                          <w:marLeft w:val="0"/>
                          <w:marRight w:val="0"/>
                          <w:marTop w:val="0"/>
                          <w:marBottom w:val="0"/>
                          <w:divBdr>
                            <w:top w:val="none" w:sz="0" w:space="0" w:color="auto"/>
                            <w:left w:val="none" w:sz="0" w:space="0" w:color="auto"/>
                            <w:bottom w:val="none" w:sz="0" w:space="0" w:color="auto"/>
                            <w:right w:val="none" w:sz="0" w:space="0" w:color="auto"/>
                          </w:divBdr>
                          <w:divsChild>
                            <w:div w:id="1655452050">
                              <w:marLeft w:val="0"/>
                              <w:marRight w:val="0"/>
                              <w:marTop w:val="0"/>
                              <w:marBottom w:val="0"/>
                              <w:divBdr>
                                <w:top w:val="none" w:sz="0" w:space="0" w:color="auto"/>
                                <w:left w:val="none" w:sz="0" w:space="0" w:color="auto"/>
                                <w:bottom w:val="none" w:sz="0" w:space="0" w:color="auto"/>
                                <w:right w:val="none" w:sz="0" w:space="0" w:color="auto"/>
                              </w:divBdr>
                              <w:divsChild>
                                <w:div w:id="1342395824">
                                  <w:marLeft w:val="0"/>
                                  <w:marRight w:val="3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369782">
      <w:bodyDiv w:val="1"/>
      <w:marLeft w:val="0"/>
      <w:marRight w:val="0"/>
      <w:marTop w:val="0"/>
      <w:marBottom w:val="0"/>
      <w:divBdr>
        <w:top w:val="none" w:sz="0" w:space="0" w:color="auto"/>
        <w:left w:val="none" w:sz="0" w:space="0" w:color="auto"/>
        <w:bottom w:val="none" w:sz="0" w:space="0" w:color="auto"/>
        <w:right w:val="none" w:sz="0" w:space="0" w:color="auto"/>
      </w:divBdr>
      <w:divsChild>
        <w:div w:id="1446998533">
          <w:marLeft w:val="0"/>
          <w:marRight w:val="0"/>
          <w:marTop w:val="0"/>
          <w:marBottom w:val="0"/>
          <w:divBdr>
            <w:top w:val="none" w:sz="0" w:space="0" w:color="auto"/>
            <w:left w:val="none" w:sz="0" w:space="0" w:color="auto"/>
            <w:bottom w:val="none" w:sz="0" w:space="0" w:color="auto"/>
            <w:right w:val="none" w:sz="0" w:space="0" w:color="auto"/>
          </w:divBdr>
        </w:div>
      </w:divsChild>
    </w:div>
    <w:div w:id="1235042083">
      <w:bodyDiv w:val="1"/>
      <w:marLeft w:val="0"/>
      <w:marRight w:val="0"/>
      <w:marTop w:val="0"/>
      <w:marBottom w:val="0"/>
      <w:divBdr>
        <w:top w:val="none" w:sz="0" w:space="0" w:color="auto"/>
        <w:left w:val="none" w:sz="0" w:space="0" w:color="auto"/>
        <w:bottom w:val="none" w:sz="0" w:space="0" w:color="auto"/>
        <w:right w:val="none" w:sz="0" w:space="0" w:color="auto"/>
      </w:divBdr>
    </w:div>
    <w:div w:id="1250238823">
      <w:bodyDiv w:val="1"/>
      <w:marLeft w:val="0"/>
      <w:marRight w:val="0"/>
      <w:marTop w:val="0"/>
      <w:marBottom w:val="0"/>
      <w:divBdr>
        <w:top w:val="none" w:sz="0" w:space="0" w:color="auto"/>
        <w:left w:val="none" w:sz="0" w:space="0" w:color="auto"/>
        <w:bottom w:val="none" w:sz="0" w:space="0" w:color="auto"/>
        <w:right w:val="none" w:sz="0" w:space="0" w:color="auto"/>
      </w:divBdr>
    </w:div>
    <w:div w:id="1288926778">
      <w:bodyDiv w:val="1"/>
      <w:marLeft w:val="0"/>
      <w:marRight w:val="0"/>
      <w:marTop w:val="0"/>
      <w:marBottom w:val="0"/>
      <w:divBdr>
        <w:top w:val="none" w:sz="0" w:space="0" w:color="auto"/>
        <w:left w:val="none" w:sz="0" w:space="0" w:color="auto"/>
        <w:bottom w:val="none" w:sz="0" w:space="0" w:color="auto"/>
        <w:right w:val="none" w:sz="0" w:space="0" w:color="auto"/>
      </w:divBdr>
    </w:div>
    <w:div w:id="1299258330">
      <w:bodyDiv w:val="1"/>
      <w:marLeft w:val="0"/>
      <w:marRight w:val="0"/>
      <w:marTop w:val="0"/>
      <w:marBottom w:val="0"/>
      <w:divBdr>
        <w:top w:val="none" w:sz="0" w:space="0" w:color="auto"/>
        <w:left w:val="none" w:sz="0" w:space="0" w:color="auto"/>
        <w:bottom w:val="none" w:sz="0" w:space="0" w:color="auto"/>
        <w:right w:val="none" w:sz="0" w:space="0" w:color="auto"/>
      </w:divBdr>
    </w:div>
    <w:div w:id="1379554089">
      <w:bodyDiv w:val="1"/>
      <w:marLeft w:val="0"/>
      <w:marRight w:val="0"/>
      <w:marTop w:val="0"/>
      <w:marBottom w:val="0"/>
      <w:divBdr>
        <w:top w:val="none" w:sz="0" w:space="0" w:color="auto"/>
        <w:left w:val="none" w:sz="0" w:space="0" w:color="auto"/>
        <w:bottom w:val="none" w:sz="0" w:space="0" w:color="auto"/>
        <w:right w:val="none" w:sz="0" w:space="0" w:color="auto"/>
      </w:divBdr>
    </w:div>
    <w:div w:id="1487818266">
      <w:bodyDiv w:val="1"/>
      <w:marLeft w:val="0"/>
      <w:marRight w:val="0"/>
      <w:marTop w:val="0"/>
      <w:marBottom w:val="0"/>
      <w:divBdr>
        <w:top w:val="none" w:sz="0" w:space="0" w:color="auto"/>
        <w:left w:val="none" w:sz="0" w:space="0" w:color="auto"/>
        <w:bottom w:val="none" w:sz="0" w:space="0" w:color="auto"/>
        <w:right w:val="none" w:sz="0" w:space="0" w:color="auto"/>
      </w:divBdr>
    </w:div>
    <w:div w:id="1512601158">
      <w:bodyDiv w:val="1"/>
      <w:marLeft w:val="0"/>
      <w:marRight w:val="0"/>
      <w:marTop w:val="0"/>
      <w:marBottom w:val="0"/>
      <w:divBdr>
        <w:top w:val="none" w:sz="0" w:space="0" w:color="auto"/>
        <w:left w:val="none" w:sz="0" w:space="0" w:color="auto"/>
        <w:bottom w:val="none" w:sz="0" w:space="0" w:color="auto"/>
        <w:right w:val="none" w:sz="0" w:space="0" w:color="auto"/>
      </w:divBdr>
    </w:div>
    <w:div w:id="1586571661">
      <w:bodyDiv w:val="1"/>
      <w:marLeft w:val="0"/>
      <w:marRight w:val="0"/>
      <w:marTop w:val="0"/>
      <w:marBottom w:val="0"/>
      <w:divBdr>
        <w:top w:val="none" w:sz="0" w:space="0" w:color="auto"/>
        <w:left w:val="none" w:sz="0" w:space="0" w:color="auto"/>
        <w:bottom w:val="none" w:sz="0" w:space="0" w:color="auto"/>
        <w:right w:val="none" w:sz="0" w:space="0" w:color="auto"/>
      </w:divBdr>
    </w:div>
    <w:div w:id="1587230298">
      <w:bodyDiv w:val="1"/>
      <w:marLeft w:val="0"/>
      <w:marRight w:val="0"/>
      <w:marTop w:val="0"/>
      <w:marBottom w:val="0"/>
      <w:divBdr>
        <w:top w:val="none" w:sz="0" w:space="0" w:color="auto"/>
        <w:left w:val="none" w:sz="0" w:space="0" w:color="auto"/>
        <w:bottom w:val="none" w:sz="0" w:space="0" w:color="auto"/>
        <w:right w:val="none" w:sz="0" w:space="0" w:color="auto"/>
      </w:divBdr>
    </w:div>
    <w:div w:id="1591544168">
      <w:bodyDiv w:val="1"/>
      <w:marLeft w:val="0"/>
      <w:marRight w:val="0"/>
      <w:marTop w:val="0"/>
      <w:marBottom w:val="0"/>
      <w:divBdr>
        <w:top w:val="none" w:sz="0" w:space="0" w:color="auto"/>
        <w:left w:val="none" w:sz="0" w:space="0" w:color="auto"/>
        <w:bottom w:val="none" w:sz="0" w:space="0" w:color="auto"/>
        <w:right w:val="none" w:sz="0" w:space="0" w:color="auto"/>
      </w:divBdr>
    </w:div>
    <w:div w:id="1612853969">
      <w:bodyDiv w:val="1"/>
      <w:marLeft w:val="0"/>
      <w:marRight w:val="0"/>
      <w:marTop w:val="0"/>
      <w:marBottom w:val="0"/>
      <w:divBdr>
        <w:top w:val="none" w:sz="0" w:space="0" w:color="auto"/>
        <w:left w:val="none" w:sz="0" w:space="0" w:color="auto"/>
        <w:bottom w:val="none" w:sz="0" w:space="0" w:color="auto"/>
        <w:right w:val="none" w:sz="0" w:space="0" w:color="auto"/>
      </w:divBdr>
    </w:div>
    <w:div w:id="1677877159">
      <w:bodyDiv w:val="1"/>
      <w:marLeft w:val="0"/>
      <w:marRight w:val="0"/>
      <w:marTop w:val="0"/>
      <w:marBottom w:val="0"/>
      <w:divBdr>
        <w:top w:val="none" w:sz="0" w:space="0" w:color="auto"/>
        <w:left w:val="none" w:sz="0" w:space="0" w:color="auto"/>
        <w:bottom w:val="none" w:sz="0" w:space="0" w:color="auto"/>
        <w:right w:val="none" w:sz="0" w:space="0" w:color="auto"/>
      </w:divBdr>
      <w:divsChild>
        <w:div w:id="1424378654">
          <w:marLeft w:val="0"/>
          <w:marRight w:val="0"/>
          <w:marTop w:val="0"/>
          <w:marBottom w:val="0"/>
          <w:divBdr>
            <w:top w:val="none" w:sz="0" w:space="0" w:color="auto"/>
            <w:left w:val="none" w:sz="0" w:space="0" w:color="auto"/>
            <w:bottom w:val="none" w:sz="0" w:space="0" w:color="auto"/>
            <w:right w:val="none" w:sz="0" w:space="0" w:color="auto"/>
          </w:divBdr>
        </w:div>
      </w:divsChild>
    </w:div>
    <w:div w:id="1744831356">
      <w:bodyDiv w:val="1"/>
      <w:marLeft w:val="0"/>
      <w:marRight w:val="0"/>
      <w:marTop w:val="0"/>
      <w:marBottom w:val="0"/>
      <w:divBdr>
        <w:top w:val="none" w:sz="0" w:space="0" w:color="auto"/>
        <w:left w:val="none" w:sz="0" w:space="0" w:color="auto"/>
        <w:bottom w:val="none" w:sz="0" w:space="0" w:color="auto"/>
        <w:right w:val="none" w:sz="0" w:space="0" w:color="auto"/>
      </w:divBdr>
    </w:div>
    <w:div w:id="1806044736">
      <w:bodyDiv w:val="1"/>
      <w:marLeft w:val="0"/>
      <w:marRight w:val="0"/>
      <w:marTop w:val="0"/>
      <w:marBottom w:val="0"/>
      <w:divBdr>
        <w:top w:val="none" w:sz="0" w:space="0" w:color="auto"/>
        <w:left w:val="none" w:sz="0" w:space="0" w:color="auto"/>
        <w:bottom w:val="none" w:sz="0" w:space="0" w:color="auto"/>
        <w:right w:val="none" w:sz="0" w:space="0" w:color="auto"/>
      </w:divBdr>
    </w:div>
    <w:div w:id="1810903862">
      <w:bodyDiv w:val="1"/>
      <w:marLeft w:val="0"/>
      <w:marRight w:val="0"/>
      <w:marTop w:val="0"/>
      <w:marBottom w:val="0"/>
      <w:divBdr>
        <w:top w:val="none" w:sz="0" w:space="0" w:color="auto"/>
        <w:left w:val="none" w:sz="0" w:space="0" w:color="auto"/>
        <w:bottom w:val="none" w:sz="0" w:space="0" w:color="auto"/>
        <w:right w:val="none" w:sz="0" w:space="0" w:color="auto"/>
      </w:divBdr>
      <w:divsChild>
        <w:div w:id="635574610">
          <w:marLeft w:val="0"/>
          <w:marRight w:val="0"/>
          <w:marTop w:val="0"/>
          <w:marBottom w:val="0"/>
          <w:divBdr>
            <w:top w:val="none" w:sz="0" w:space="0" w:color="auto"/>
            <w:left w:val="none" w:sz="0" w:space="0" w:color="auto"/>
            <w:bottom w:val="none" w:sz="0" w:space="0" w:color="auto"/>
            <w:right w:val="none" w:sz="0" w:space="0" w:color="auto"/>
          </w:divBdr>
        </w:div>
      </w:divsChild>
    </w:div>
    <w:div w:id="1825005569">
      <w:bodyDiv w:val="1"/>
      <w:marLeft w:val="0"/>
      <w:marRight w:val="0"/>
      <w:marTop w:val="0"/>
      <w:marBottom w:val="0"/>
      <w:divBdr>
        <w:top w:val="none" w:sz="0" w:space="0" w:color="auto"/>
        <w:left w:val="none" w:sz="0" w:space="0" w:color="auto"/>
        <w:bottom w:val="none" w:sz="0" w:space="0" w:color="auto"/>
        <w:right w:val="none" w:sz="0" w:space="0" w:color="auto"/>
      </w:divBdr>
    </w:div>
    <w:div w:id="1927035648">
      <w:bodyDiv w:val="1"/>
      <w:marLeft w:val="0"/>
      <w:marRight w:val="0"/>
      <w:marTop w:val="0"/>
      <w:marBottom w:val="0"/>
      <w:divBdr>
        <w:top w:val="none" w:sz="0" w:space="0" w:color="auto"/>
        <w:left w:val="none" w:sz="0" w:space="0" w:color="auto"/>
        <w:bottom w:val="none" w:sz="0" w:space="0" w:color="auto"/>
        <w:right w:val="none" w:sz="0" w:space="0" w:color="auto"/>
      </w:divBdr>
      <w:divsChild>
        <w:div w:id="1604456255">
          <w:marLeft w:val="0"/>
          <w:marRight w:val="0"/>
          <w:marTop w:val="0"/>
          <w:marBottom w:val="0"/>
          <w:divBdr>
            <w:top w:val="none" w:sz="0" w:space="0" w:color="auto"/>
            <w:left w:val="none" w:sz="0" w:space="0" w:color="auto"/>
            <w:bottom w:val="none" w:sz="0" w:space="0" w:color="auto"/>
            <w:right w:val="none" w:sz="0" w:space="0" w:color="auto"/>
          </w:divBdr>
        </w:div>
      </w:divsChild>
    </w:div>
    <w:div w:id="1990208721">
      <w:bodyDiv w:val="1"/>
      <w:marLeft w:val="0"/>
      <w:marRight w:val="0"/>
      <w:marTop w:val="0"/>
      <w:marBottom w:val="0"/>
      <w:divBdr>
        <w:top w:val="none" w:sz="0" w:space="0" w:color="auto"/>
        <w:left w:val="none" w:sz="0" w:space="0" w:color="auto"/>
        <w:bottom w:val="none" w:sz="0" w:space="0" w:color="auto"/>
        <w:right w:val="none" w:sz="0" w:space="0" w:color="auto"/>
      </w:divBdr>
    </w:div>
    <w:div w:id="2076312672">
      <w:bodyDiv w:val="1"/>
      <w:marLeft w:val="0"/>
      <w:marRight w:val="0"/>
      <w:marTop w:val="0"/>
      <w:marBottom w:val="0"/>
      <w:divBdr>
        <w:top w:val="none" w:sz="0" w:space="0" w:color="auto"/>
        <w:left w:val="none" w:sz="0" w:space="0" w:color="auto"/>
        <w:bottom w:val="none" w:sz="0" w:space="0" w:color="auto"/>
        <w:right w:val="none" w:sz="0" w:space="0" w:color="auto"/>
      </w:divBdr>
    </w:div>
    <w:div w:id="208274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n.degioia@jdgsear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ajobs.gov/job/707290300" TargetMode="External"/><Relationship Id="rId4" Type="http://schemas.openxmlformats.org/officeDocument/2006/relationships/settings" Target="settings.xml"/><Relationship Id="rId9" Type="http://schemas.openxmlformats.org/officeDocument/2006/relationships/hyperlink" Target="http://www.gao.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527A-C12C-47ED-88F1-90085B2A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Principal</vt:lpstr>
    </vt:vector>
  </TitlesOfParts>
  <Company>JDG Associates, LTD.</Company>
  <LinksUpToDate>false</LinksUpToDate>
  <CharactersWithSpaces>7672</CharactersWithSpaces>
  <SharedDoc>false</SharedDoc>
  <HLinks>
    <vt:vector size="18" baseType="variant">
      <vt:variant>
        <vt:i4>5111851</vt:i4>
      </vt:variant>
      <vt:variant>
        <vt:i4>6</vt:i4>
      </vt:variant>
      <vt:variant>
        <vt:i4>0</vt:i4>
      </vt:variant>
      <vt:variant>
        <vt:i4>5</vt:i4>
      </vt:variant>
      <vt:variant>
        <vt:lpwstr>mailto:darren.degioia@jdgsearch.com</vt:lpwstr>
      </vt:variant>
      <vt:variant>
        <vt:lpwstr/>
      </vt:variant>
      <vt:variant>
        <vt:i4>5177402</vt:i4>
      </vt:variant>
      <vt:variant>
        <vt:i4>3</vt:i4>
      </vt:variant>
      <vt:variant>
        <vt:i4>0</vt:i4>
      </vt:variant>
      <vt:variant>
        <vt:i4>5</vt:i4>
      </vt:variant>
      <vt:variant>
        <vt:lpwstr>http://www.opm.gov/ses/references/GuidetoSESQuals_2010.pdf</vt:lpwstr>
      </vt:variant>
      <vt:variant>
        <vt:lpwstr/>
      </vt:variant>
      <vt:variant>
        <vt:i4>3276912</vt:i4>
      </vt:variant>
      <vt:variant>
        <vt:i4>0</vt:i4>
      </vt:variant>
      <vt:variant>
        <vt:i4>0</vt:i4>
      </vt:variant>
      <vt:variant>
        <vt:i4>5</vt:i4>
      </vt:variant>
      <vt:variant>
        <vt:lpwstr>http://www.gao.gov/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dc:title>
  <dc:creator>Darren DeGioia</dc:creator>
  <cp:lastModifiedBy>Darren DeGioia</cp:lastModifiedBy>
  <cp:revision>2</cp:revision>
  <cp:lastPrinted>2022-08-15T21:07:00Z</cp:lastPrinted>
  <dcterms:created xsi:type="dcterms:W3CDTF">2023-02-16T16:58:00Z</dcterms:created>
  <dcterms:modified xsi:type="dcterms:W3CDTF">2023-02-16T16:58:00Z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