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1EE7" w14:textId="33DF0A6C" w:rsidR="0088741B" w:rsidRPr="00FC0833" w:rsidRDefault="00DB1CE1" w:rsidP="0088741B">
      <w:pPr>
        <w:tabs>
          <w:tab w:val="left" w:pos="540"/>
        </w:tabs>
        <w:autoSpaceDE w:val="0"/>
        <w:autoSpaceDN w:val="0"/>
        <w:adjustRightInd w:val="0"/>
        <w:rPr>
          <w:rFonts w:ascii="Times New Roman" w:hAnsi="Times New Roman" w:cs="Times New Roman"/>
          <w:b/>
        </w:rPr>
      </w:pPr>
      <w:r>
        <w:rPr>
          <w:rFonts w:ascii="Times New Roman" w:hAnsi="Times New Roman" w:cs="Times New Roman"/>
          <w:b/>
          <w:bCs/>
        </w:rPr>
        <w:t>Hydrog</w:t>
      </w:r>
      <w:r w:rsidR="005D4CBB" w:rsidRPr="00FC0833">
        <w:rPr>
          <w:rFonts w:ascii="Times New Roman" w:hAnsi="Times New Roman" w:cs="Times New Roman"/>
          <w:b/>
          <w:bCs/>
        </w:rPr>
        <w:t>eophysic</w:t>
      </w:r>
      <w:r>
        <w:rPr>
          <w:rFonts w:ascii="Times New Roman" w:hAnsi="Times New Roman" w:cs="Times New Roman"/>
          <w:b/>
          <w:bCs/>
        </w:rPr>
        <w:t>s</w:t>
      </w:r>
      <w:r w:rsidR="005D4CBB" w:rsidRPr="00FC0833">
        <w:rPr>
          <w:rFonts w:ascii="Times New Roman" w:hAnsi="Times New Roman" w:cs="Times New Roman"/>
          <w:b/>
          <w:bCs/>
        </w:rPr>
        <w:t xml:space="preserve"> Postdoctoral Researcher</w:t>
      </w:r>
      <w:r w:rsidR="00FD63A5" w:rsidRPr="00FC0833">
        <w:rPr>
          <w:rFonts w:ascii="Times New Roman" w:hAnsi="Times New Roman" w:cs="Times New Roman"/>
          <w:b/>
          <w:bCs/>
        </w:rPr>
        <w:t>s</w:t>
      </w:r>
    </w:p>
    <w:p w14:paraId="748EE02E" w14:textId="77777777" w:rsidR="00183C4D" w:rsidRPr="00FC0833" w:rsidRDefault="00183C4D" w:rsidP="00183C4D">
      <w:pPr>
        <w:pStyle w:val="NormalWeb"/>
        <w:spacing w:before="2" w:after="2"/>
        <w:rPr>
          <w:rFonts w:ascii="Times New Roman" w:eastAsia="ヒラギノ明朝 Pro W3" w:hAnsi="Times New Roman"/>
          <w:sz w:val="24"/>
          <w:szCs w:val="24"/>
        </w:rPr>
      </w:pPr>
    </w:p>
    <w:p w14:paraId="01535D17" w14:textId="437C7997" w:rsidR="000A5DE9" w:rsidRPr="00FC0833" w:rsidRDefault="000A5DE9" w:rsidP="001664DA">
      <w:pPr>
        <w:jc w:val="both"/>
        <w:rPr>
          <w:rFonts w:ascii="Times New Roman" w:hAnsi="Times New Roman" w:cs="Times New Roman"/>
        </w:rPr>
      </w:pPr>
      <w:r w:rsidRPr="00FC0833">
        <w:rPr>
          <w:rFonts w:ascii="Times New Roman" w:hAnsi="Times New Roman" w:cs="Times New Roman"/>
        </w:rPr>
        <w:t>The Department of Land, Air and Water Resources at the University of California, Davis seeks to hire two postdocs in conjunction with the Sustainable Agricultural Water Systems (SAWS) Unit of the Agricultural Research Service at the US Department of Agriculture. The hired postdocs will focus on problems related to assessing and monitoring flood-managed aquifer recharge sites in California’s Central Valley, with potential to expand into other related areas using geophysics for groundwater management. The postdocs will work as part of an interdisciplinary team of scientists at UC Davis and the SAWS unit, including geophysicists, hydrogeologists, soil physicists, and agricultural scientists.</w:t>
      </w:r>
      <w:r w:rsidR="00A62272">
        <w:rPr>
          <w:rFonts w:ascii="Times New Roman" w:hAnsi="Times New Roman" w:cs="Times New Roman"/>
        </w:rPr>
        <w:t xml:space="preserve"> We strongly encourage candidates from diverse backgrounds, and especially groups historically underrepresented in the geosciences, to apply for these positions.</w:t>
      </w:r>
    </w:p>
    <w:p w14:paraId="2854311A" w14:textId="77777777" w:rsidR="000A5DE9" w:rsidRDefault="000A5DE9" w:rsidP="001664DA">
      <w:pPr>
        <w:jc w:val="both"/>
        <w:rPr>
          <w:rFonts w:ascii="Times New Roman" w:hAnsi="Times New Roman" w:cs="Times New Roman"/>
        </w:rPr>
      </w:pPr>
    </w:p>
    <w:p w14:paraId="4A538648" w14:textId="4B823D96" w:rsidR="000A5DE9" w:rsidRDefault="000A5DE9" w:rsidP="001664DA">
      <w:pPr>
        <w:jc w:val="both"/>
        <w:rPr>
          <w:rFonts w:ascii="Times New Roman" w:hAnsi="Times New Roman" w:cs="Times New Roman"/>
        </w:rPr>
      </w:pPr>
      <w:r w:rsidRPr="00FC0833">
        <w:rPr>
          <w:rFonts w:ascii="Times New Roman" w:hAnsi="Times New Roman" w:cs="Times New Roman"/>
        </w:rPr>
        <w:t xml:space="preserve">The first postdoc will </w:t>
      </w:r>
      <w:r>
        <w:rPr>
          <w:rFonts w:ascii="Times New Roman" w:hAnsi="Times New Roman" w:cs="Times New Roman"/>
        </w:rPr>
        <w:t xml:space="preserve">acquire, </w:t>
      </w:r>
      <w:r w:rsidR="009A3C64">
        <w:rPr>
          <w:rFonts w:ascii="Times New Roman" w:hAnsi="Times New Roman" w:cs="Times New Roman"/>
        </w:rPr>
        <w:t>process,</w:t>
      </w:r>
      <w:r>
        <w:rPr>
          <w:rFonts w:ascii="Times New Roman" w:hAnsi="Times New Roman" w:cs="Times New Roman"/>
        </w:rPr>
        <w:t xml:space="preserve"> and interpret</w:t>
      </w:r>
      <w:r w:rsidRPr="00FC0833">
        <w:rPr>
          <w:rFonts w:ascii="Times New Roman" w:hAnsi="Times New Roman" w:cs="Times New Roman"/>
        </w:rPr>
        <w:t xml:space="preserve"> ground-based electrical resistivity </w:t>
      </w:r>
      <w:r w:rsidR="00734984">
        <w:rPr>
          <w:rFonts w:ascii="Times New Roman" w:hAnsi="Times New Roman" w:cs="Times New Roman"/>
        </w:rPr>
        <w:t>data</w:t>
      </w:r>
      <w:r w:rsidR="0045090F">
        <w:rPr>
          <w:rFonts w:ascii="Times New Roman" w:hAnsi="Times New Roman" w:cs="Times New Roman"/>
        </w:rPr>
        <w:t xml:space="preserve"> and build</w:t>
      </w:r>
      <w:r w:rsidRPr="00FC0833">
        <w:rPr>
          <w:rFonts w:ascii="Times New Roman" w:hAnsi="Times New Roman" w:cs="Times New Roman"/>
        </w:rPr>
        <w:t xml:space="preserve"> geostatistical framework</w:t>
      </w:r>
      <w:r w:rsidR="0045090F">
        <w:rPr>
          <w:rFonts w:ascii="Times New Roman" w:hAnsi="Times New Roman" w:cs="Times New Roman"/>
        </w:rPr>
        <w:t>s</w:t>
      </w:r>
      <w:r w:rsidRPr="00FC0833">
        <w:rPr>
          <w:rFonts w:ascii="Times New Roman" w:hAnsi="Times New Roman" w:cs="Times New Roman"/>
        </w:rPr>
        <w:t xml:space="preserve"> to </w:t>
      </w:r>
      <w:r w:rsidR="0045090F">
        <w:rPr>
          <w:rFonts w:ascii="Times New Roman" w:hAnsi="Times New Roman" w:cs="Times New Roman"/>
        </w:rPr>
        <w:t xml:space="preserve">optimize </w:t>
      </w:r>
      <w:r w:rsidRPr="00FC0833">
        <w:rPr>
          <w:rFonts w:ascii="Times New Roman" w:hAnsi="Times New Roman" w:cs="Times New Roman"/>
        </w:rPr>
        <w:t>site</w:t>
      </w:r>
      <w:r w:rsidR="0045090F">
        <w:rPr>
          <w:rFonts w:ascii="Times New Roman" w:hAnsi="Times New Roman" w:cs="Times New Roman"/>
        </w:rPr>
        <w:t xml:space="preserve"> selection</w:t>
      </w:r>
      <w:r w:rsidRPr="00FC0833">
        <w:rPr>
          <w:rFonts w:ascii="Times New Roman" w:hAnsi="Times New Roman" w:cs="Times New Roman"/>
        </w:rPr>
        <w:t xml:space="preserve"> for subsurface sampling and infiltration experiments</w:t>
      </w:r>
      <w:r>
        <w:rPr>
          <w:rFonts w:ascii="Times New Roman" w:hAnsi="Times New Roman" w:cs="Times New Roman"/>
        </w:rPr>
        <w:t xml:space="preserve">. The work will </w:t>
      </w:r>
      <w:r w:rsidR="00A62272">
        <w:rPr>
          <w:rFonts w:ascii="Times New Roman" w:hAnsi="Times New Roman" w:cs="Times New Roman"/>
        </w:rPr>
        <w:t>focus on characterizing the subsurface using</w:t>
      </w:r>
      <w:r>
        <w:rPr>
          <w:rFonts w:ascii="Times New Roman" w:hAnsi="Times New Roman" w:cs="Times New Roman"/>
        </w:rPr>
        <w:t xml:space="preserve"> geophysical methods including time-domain electromagnetics and electrical resistivity tomography</w:t>
      </w:r>
      <w:r w:rsidR="00A62272">
        <w:rPr>
          <w:rFonts w:ascii="Times New Roman" w:hAnsi="Times New Roman" w:cs="Times New Roman"/>
        </w:rPr>
        <w:t>—</w:t>
      </w:r>
      <w:r>
        <w:rPr>
          <w:rFonts w:ascii="Times New Roman" w:hAnsi="Times New Roman" w:cs="Times New Roman"/>
        </w:rPr>
        <w:t>with</w:t>
      </w:r>
      <w:r w:rsidR="00A62272">
        <w:rPr>
          <w:rFonts w:ascii="Times New Roman" w:hAnsi="Times New Roman" w:cs="Times New Roman"/>
        </w:rPr>
        <w:t xml:space="preserve"> </w:t>
      </w:r>
      <w:r>
        <w:rPr>
          <w:rFonts w:ascii="Times New Roman" w:hAnsi="Times New Roman" w:cs="Times New Roman"/>
        </w:rPr>
        <w:t>the possibility to incorporate additional method</w:t>
      </w:r>
      <w:r w:rsidR="00734984">
        <w:rPr>
          <w:rFonts w:ascii="Times New Roman" w:hAnsi="Times New Roman" w:cs="Times New Roman"/>
        </w:rPr>
        <w:t>s</w:t>
      </w:r>
      <w:r w:rsidR="00A62272">
        <w:rPr>
          <w:rFonts w:ascii="Times New Roman" w:hAnsi="Times New Roman" w:cs="Times New Roman"/>
        </w:rPr>
        <w:t xml:space="preserve">—as well as </w:t>
      </w:r>
      <w:r>
        <w:rPr>
          <w:rFonts w:ascii="Times New Roman" w:hAnsi="Times New Roman" w:cs="Times New Roman"/>
        </w:rPr>
        <w:t>subsurface sampling</w:t>
      </w:r>
      <w:r w:rsidR="00A62272">
        <w:rPr>
          <w:rFonts w:ascii="Times New Roman" w:hAnsi="Times New Roman" w:cs="Times New Roman"/>
        </w:rPr>
        <w:t xml:space="preserve"> methods including </w:t>
      </w:r>
      <w:r w:rsidRPr="00FC0833">
        <w:rPr>
          <w:rFonts w:ascii="Times New Roman" w:hAnsi="Times New Roman" w:cs="Times New Roman"/>
        </w:rPr>
        <w:t>soil-core</w:t>
      </w:r>
      <w:r w:rsidR="00A62272">
        <w:rPr>
          <w:rFonts w:ascii="Times New Roman" w:hAnsi="Times New Roman" w:cs="Times New Roman"/>
        </w:rPr>
        <w:t xml:space="preserve"> extraction</w:t>
      </w:r>
      <w:r w:rsidRPr="00FC0833">
        <w:rPr>
          <w:rFonts w:ascii="Times New Roman" w:hAnsi="Times New Roman" w:cs="Times New Roman"/>
        </w:rPr>
        <w:t>, cone penetrometer testing and geophysical logging</w:t>
      </w:r>
      <w:r w:rsidR="009A3C64">
        <w:rPr>
          <w:rFonts w:ascii="Times New Roman" w:hAnsi="Times New Roman" w:cs="Times New Roman"/>
        </w:rPr>
        <w:t xml:space="preserve">. </w:t>
      </w:r>
      <w:r w:rsidR="0045090F">
        <w:rPr>
          <w:rFonts w:ascii="Times New Roman" w:hAnsi="Times New Roman" w:cs="Times New Roman"/>
        </w:rPr>
        <w:t xml:space="preserve">The candidate must be capable of conducting field </w:t>
      </w:r>
      <w:r w:rsidR="00B47229">
        <w:rPr>
          <w:rFonts w:ascii="Times New Roman" w:hAnsi="Times New Roman" w:cs="Times New Roman"/>
        </w:rPr>
        <w:t xml:space="preserve">data acquisition </w:t>
      </w:r>
      <w:r w:rsidR="0045090F">
        <w:rPr>
          <w:rFonts w:ascii="Times New Roman" w:hAnsi="Times New Roman" w:cs="Times New Roman"/>
        </w:rPr>
        <w:t xml:space="preserve">both as an individual and as part of a multidisciplinary </w:t>
      </w:r>
      <w:r w:rsidR="00B47229">
        <w:rPr>
          <w:rFonts w:ascii="Times New Roman" w:hAnsi="Times New Roman" w:cs="Times New Roman"/>
        </w:rPr>
        <w:t>team and should have the ability to</w:t>
      </w:r>
      <w:r w:rsidR="0045090F">
        <w:rPr>
          <w:rFonts w:ascii="Times New Roman" w:hAnsi="Times New Roman" w:cs="Times New Roman"/>
        </w:rPr>
        <w:t xml:space="preserve"> </w:t>
      </w:r>
      <w:r w:rsidR="00B47229">
        <w:rPr>
          <w:rFonts w:ascii="Times New Roman" w:hAnsi="Times New Roman" w:cs="Times New Roman"/>
        </w:rPr>
        <w:t>process and interpret their field data</w:t>
      </w:r>
      <w:r w:rsidR="0045090F">
        <w:rPr>
          <w:rFonts w:ascii="Times New Roman" w:hAnsi="Times New Roman" w:cs="Times New Roman"/>
        </w:rPr>
        <w:t>.</w:t>
      </w:r>
      <w:r w:rsidR="00F07B98">
        <w:rPr>
          <w:rFonts w:ascii="Times New Roman" w:hAnsi="Times New Roman" w:cs="Times New Roman"/>
        </w:rPr>
        <w:t xml:space="preserve"> </w:t>
      </w:r>
      <w:r w:rsidR="00734984">
        <w:rPr>
          <w:rFonts w:ascii="Times New Roman" w:hAnsi="Times New Roman" w:cs="Times New Roman"/>
        </w:rPr>
        <w:t>Any</w:t>
      </w:r>
      <w:r w:rsidR="00F07B98">
        <w:rPr>
          <w:rFonts w:ascii="Times New Roman" w:hAnsi="Times New Roman" w:cs="Times New Roman"/>
        </w:rPr>
        <w:t xml:space="preserve"> </w:t>
      </w:r>
      <w:r w:rsidR="00B47229">
        <w:rPr>
          <w:rFonts w:ascii="Times New Roman" w:hAnsi="Times New Roman" w:cs="Times New Roman"/>
        </w:rPr>
        <w:t xml:space="preserve">experience working with </w:t>
      </w:r>
      <w:r w:rsidR="00F07B98">
        <w:rPr>
          <w:rFonts w:ascii="Times New Roman" w:hAnsi="Times New Roman" w:cs="Times New Roman"/>
        </w:rPr>
        <w:t>geostatistical methods</w:t>
      </w:r>
      <w:r w:rsidR="00734984">
        <w:rPr>
          <w:rFonts w:ascii="Times New Roman" w:hAnsi="Times New Roman" w:cs="Times New Roman"/>
        </w:rPr>
        <w:t xml:space="preserve"> is considered bonus</w:t>
      </w:r>
      <w:r w:rsidRPr="00FC0833">
        <w:rPr>
          <w:rFonts w:ascii="Times New Roman" w:hAnsi="Times New Roman" w:cs="Times New Roman"/>
        </w:rPr>
        <w:t>.</w:t>
      </w:r>
    </w:p>
    <w:p w14:paraId="7443E06F" w14:textId="4ADF2495" w:rsidR="000A5DE9" w:rsidRDefault="000A5DE9" w:rsidP="001664DA">
      <w:pPr>
        <w:jc w:val="both"/>
        <w:rPr>
          <w:rFonts w:ascii="Times New Roman" w:hAnsi="Times New Roman" w:cs="Times New Roman"/>
        </w:rPr>
      </w:pPr>
    </w:p>
    <w:p w14:paraId="25C90649" w14:textId="1416F8C7" w:rsidR="0027089A" w:rsidRPr="00FC0833" w:rsidRDefault="009A3C64" w:rsidP="001664DA">
      <w:pPr>
        <w:jc w:val="both"/>
        <w:rPr>
          <w:rFonts w:ascii="Times New Roman" w:hAnsi="Times New Roman" w:cs="Times New Roman"/>
        </w:rPr>
      </w:pPr>
      <w:r>
        <w:rPr>
          <w:rFonts w:ascii="Times New Roman" w:hAnsi="Times New Roman" w:cs="Times New Roman"/>
        </w:rPr>
        <w:t>The second</w:t>
      </w:r>
      <w:r w:rsidR="0027089A" w:rsidRPr="00FC0833">
        <w:rPr>
          <w:rFonts w:ascii="Times New Roman" w:hAnsi="Times New Roman" w:cs="Times New Roman"/>
        </w:rPr>
        <w:t xml:space="preserve"> postdoc will focus on </w:t>
      </w:r>
      <w:r w:rsidR="00DB1CE1">
        <w:rPr>
          <w:rFonts w:ascii="Times New Roman" w:hAnsi="Times New Roman" w:cs="Times New Roman"/>
        </w:rPr>
        <w:t xml:space="preserve">the conjunctive development and use of hydrogeological and geophysical models </w:t>
      </w:r>
      <w:r w:rsidR="0027089A" w:rsidRPr="00FC0833">
        <w:rPr>
          <w:rFonts w:ascii="Times New Roman" w:hAnsi="Times New Roman" w:cs="Times New Roman"/>
        </w:rPr>
        <w:t xml:space="preserve">to assess and monitor </w:t>
      </w:r>
      <w:r w:rsidR="007E2F66" w:rsidRPr="00FC0833">
        <w:rPr>
          <w:rFonts w:ascii="Times New Roman" w:hAnsi="Times New Roman" w:cs="Times New Roman"/>
        </w:rPr>
        <w:t>flood-</w:t>
      </w:r>
      <w:r w:rsidR="0027089A" w:rsidRPr="00FC0833">
        <w:rPr>
          <w:rFonts w:ascii="Times New Roman" w:hAnsi="Times New Roman" w:cs="Times New Roman"/>
        </w:rPr>
        <w:t>managed aquifer recharge sites in California’s Central Valley.</w:t>
      </w:r>
      <w:r>
        <w:rPr>
          <w:rFonts w:ascii="Times New Roman" w:hAnsi="Times New Roman" w:cs="Times New Roman"/>
        </w:rPr>
        <w:t xml:space="preserve"> We are interested in </w:t>
      </w:r>
      <w:r w:rsidR="0045090F">
        <w:rPr>
          <w:rFonts w:ascii="Times New Roman" w:hAnsi="Times New Roman" w:cs="Times New Roman"/>
        </w:rPr>
        <w:t xml:space="preserve">using </w:t>
      </w:r>
      <w:r>
        <w:rPr>
          <w:rFonts w:ascii="Times New Roman" w:hAnsi="Times New Roman" w:cs="Times New Roman"/>
        </w:rPr>
        <w:t xml:space="preserve">computational methods </w:t>
      </w:r>
      <w:r w:rsidR="0045090F">
        <w:rPr>
          <w:rFonts w:ascii="Times New Roman" w:hAnsi="Times New Roman" w:cs="Times New Roman"/>
        </w:rPr>
        <w:t>to</w:t>
      </w:r>
      <w:r>
        <w:rPr>
          <w:rFonts w:ascii="Times New Roman" w:hAnsi="Times New Roman" w:cs="Times New Roman"/>
        </w:rPr>
        <w:t xml:space="preserve"> quantify</w:t>
      </w:r>
      <w:r w:rsidR="0045090F">
        <w:rPr>
          <w:rFonts w:ascii="Times New Roman" w:hAnsi="Times New Roman" w:cs="Times New Roman"/>
        </w:rPr>
        <w:t xml:space="preserve"> </w:t>
      </w:r>
      <w:r>
        <w:rPr>
          <w:rFonts w:ascii="Times New Roman" w:hAnsi="Times New Roman" w:cs="Times New Roman"/>
        </w:rPr>
        <w:t>hydrogeological properties using joint hydrogeophysical inversion</w:t>
      </w:r>
      <w:r w:rsidR="0045090F">
        <w:rPr>
          <w:rFonts w:ascii="Times New Roman" w:hAnsi="Times New Roman" w:cs="Times New Roman"/>
        </w:rPr>
        <w:t>. Approaches may</w:t>
      </w:r>
      <w:r w:rsidR="00F07B98">
        <w:rPr>
          <w:rFonts w:ascii="Times New Roman" w:hAnsi="Times New Roman" w:cs="Times New Roman"/>
        </w:rPr>
        <w:t xml:space="preserve"> include</w:t>
      </w:r>
      <w:r w:rsidR="0045090F">
        <w:rPr>
          <w:rFonts w:ascii="Times New Roman" w:hAnsi="Times New Roman" w:cs="Times New Roman"/>
        </w:rPr>
        <w:t xml:space="preserve"> employ</w:t>
      </w:r>
      <w:r w:rsidR="00F07B98">
        <w:rPr>
          <w:rFonts w:ascii="Times New Roman" w:hAnsi="Times New Roman" w:cs="Times New Roman"/>
        </w:rPr>
        <w:t>ing</w:t>
      </w:r>
      <w:r w:rsidR="0045090F">
        <w:rPr>
          <w:rFonts w:ascii="Times New Roman" w:hAnsi="Times New Roman" w:cs="Times New Roman"/>
        </w:rPr>
        <w:t xml:space="preserve"> rock physics links between g</w:t>
      </w:r>
      <w:r w:rsidR="001664DA">
        <w:rPr>
          <w:rFonts w:ascii="Times New Roman" w:hAnsi="Times New Roman" w:cs="Times New Roman"/>
        </w:rPr>
        <w:t xml:space="preserve">eophysical </w:t>
      </w:r>
      <w:r w:rsidR="0045090F">
        <w:rPr>
          <w:rFonts w:ascii="Times New Roman" w:hAnsi="Times New Roman" w:cs="Times New Roman"/>
        </w:rPr>
        <w:t xml:space="preserve">and hydrogeological measurements and </w:t>
      </w:r>
      <w:r w:rsidR="00721779">
        <w:rPr>
          <w:rFonts w:ascii="Times New Roman" w:hAnsi="Times New Roman" w:cs="Times New Roman"/>
        </w:rPr>
        <w:t>models, and</w:t>
      </w:r>
      <w:r w:rsidR="0045090F">
        <w:rPr>
          <w:rFonts w:ascii="Times New Roman" w:hAnsi="Times New Roman" w:cs="Times New Roman"/>
        </w:rPr>
        <w:t xml:space="preserve"> inverting for hydraulic properties from </w:t>
      </w:r>
      <w:r w:rsidR="001664DA">
        <w:rPr>
          <w:rFonts w:ascii="Times New Roman" w:hAnsi="Times New Roman" w:cs="Times New Roman"/>
        </w:rPr>
        <w:t xml:space="preserve">time-lapse </w:t>
      </w:r>
      <w:r w:rsidR="0045090F">
        <w:rPr>
          <w:rFonts w:ascii="Times New Roman" w:hAnsi="Times New Roman" w:cs="Times New Roman"/>
        </w:rPr>
        <w:t xml:space="preserve">geophysical data. </w:t>
      </w:r>
      <w:r w:rsidR="00DB1CE1">
        <w:rPr>
          <w:rFonts w:ascii="Times New Roman" w:hAnsi="Times New Roman" w:cs="Times New Roman"/>
        </w:rPr>
        <w:t xml:space="preserve">We seek a candidate with strong computational modelling skills and a command of inverse methods for hydrogeological and geophysical parameter estimation. Experience </w:t>
      </w:r>
      <w:r w:rsidR="00F07B98">
        <w:rPr>
          <w:rFonts w:ascii="Times New Roman" w:hAnsi="Times New Roman" w:cs="Times New Roman"/>
        </w:rPr>
        <w:t>with</w:t>
      </w:r>
      <w:r w:rsidR="00DB1CE1">
        <w:rPr>
          <w:rFonts w:ascii="Times New Roman" w:hAnsi="Times New Roman" w:cs="Times New Roman"/>
        </w:rPr>
        <w:t xml:space="preserve"> electrical and electromagnetic geophysical methods as well as uncertainty quantification are desired as well.</w:t>
      </w:r>
    </w:p>
    <w:p w14:paraId="0531525D" w14:textId="74260027" w:rsidR="00EC1F9E" w:rsidRDefault="00FC0833" w:rsidP="00686394">
      <w:pPr>
        <w:spacing w:before="100" w:beforeAutospacing="1" w:after="100" w:afterAutospacing="1"/>
        <w:rPr>
          <w:rFonts w:ascii="Times New Roman" w:hAnsi="Times New Roman" w:cs="Times New Roman"/>
        </w:rPr>
      </w:pPr>
      <w:r w:rsidRPr="00FC0833">
        <w:rPr>
          <w:rFonts w:ascii="Times New Roman" w:hAnsi="Times New Roman" w:cs="Times New Roman"/>
        </w:rPr>
        <w:t xml:space="preserve">Details about salary and benefits for UC Davis postdocs </w:t>
      </w:r>
      <w:r w:rsidR="00FA13B1">
        <w:rPr>
          <w:rFonts w:ascii="Times New Roman" w:hAnsi="Times New Roman" w:cs="Times New Roman"/>
        </w:rPr>
        <w:t>are</w:t>
      </w:r>
      <w:r w:rsidRPr="00FC0833">
        <w:rPr>
          <w:rFonts w:ascii="Times New Roman" w:hAnsi="Times New Roman" w:cs="Times New Roman"/>
        </w:rPr>
        <w:t xml:space="preserve"> given at </w:t>
      </w:r>
      <w:hyperlink r:id="rId5" w:tgtFrame="_blank" w:history="1">
        <w:r w:rsidRPr="00FC0833">
          <w:rPr>
            <w:rStyle w:val="Hyperlink"/>
            <w:rFonts w:ascii="Times New Roman" w:hAnsi="Times New Roman" w:cs="Times New Roman"/>
          </w:rPr>
          <w:t>https://www.ucop.edu/academic-personnel-programs/_files/2021/2021-postdoc-salary-scales/t23.pdf</w:t>
        </w:r>
      </w:hyperlink>
      <w:r w:rsidRPr="00FC0833">
        <w:rPr>
          <w:rFonts w:ascii="Times New Roman" w:hAnsi="Times New Roman" w:cs="Times New Roman"/>
        </w:rPr>
        <w:t xml:space="preserve"> and </w:t>
      </w:r>
      <w:hyperlink r:id="rId6" w:tgtFrame="_blank" w:history="1">
        <w:r w:rsidRPr="00FC0833">
          <w:rPr>
            <w:rStyle w:val="Hyperlink"/>
            <w:rFonts w:ascii="Times New Roman" w:hAnsi="Times New Roman" w:cs="Times New Roman"/>
          </w:rPr>
          <w:t>https://hr.ucdavis.edu/employees/benefits/post-doc-scholars</w:t>
        </w:r>
      </w:hyperlink>
      <w:r w:rsidRPr="00FC0833">
        <w:rPr>
          <w:rFonts w:ascii="Times New Roman" w:hAnsi="Times New Roman" w:cs="Times New Roman"/>
        </w:rPr>
        <w:t>, respectively. Interested candidates should email their resumes to</w:t>
      </w:r>
      <w:r w:rsidR="00A62272">
        <w:rPr>
          <w:rFonts w:ascii="Times New Roman" w:hAnsi="Times New Roman" w:cs="Times New Roman"/>
        </w:rPr>
        <w:t xml:space="preserve"> Scott Bradford (</w:t>
      </w:r>
      <w:hyperlink r:id="rId7" w:tgtFrame="_blank" w:history="1">
        <w:r w:rsidRPr="00FC0833">
          <w:rPr>
            <w:rStyle w:val="Hyperlink"/>
            <w:rFonts w:ascii="Times New Roman" w:hAnsi="Times New Roman" w:cs="Times New Roman"/>
          </w:rPr>
          <w:t>Scott.Bradford@usda.gov</w:t>
        </w:r>
      </w:hyperlink>
      <w:r w:rsidR="00A62272">
        <w:rPr>
          <w:rFonts w:ascii="Times New Roman" w:hAnsi="Times New Roman" w:cs="Times New Roman"/>
        </w:rPr>
        <w:t xml:space="preserve">) </w:t>
      </w:r>
      <w:r w:rsidRPr="00FC0833">
        <w:rPr>
          <w:rFonts w:ascii="Times New Roman" w:hAnsi="Times New Roman" w:cs="Times New Roman"/>
        </w:rPr>
        <w:t>and</w:t>
      </w:r>
      <w:r w:rsidR="00A62272">
        <w:rPr>
          <w:rFonts w:ascii="Times New Roman" w:hAnsi="Times New Roman" w:cs="Times New Roman"/>
        </w:rPr>
        <w:t xml:space="preserve"> Helen Dahlke</w:t>
      </w:r>
      <w:r w:rsidRPr="00FC0833">
        <w:rPr>
          <w:rFonts w:ascii="Times New Roman" w:hAnsi="Times New Roman" w:cs="Times New Roman"/>
        </w:rPr>
        <w:t> </w:t>
      </w:r>
      <w:r w:rsidR="00A62272">
        <w:rPr>
          <w:rFonts w:ascii="Times New Roman" w:hAnsi="Times New Roman" w:cs="Times New Roman"/>
        </w:rPr>
        <w:t>(</w:t>
      </w:r>
      <w:hyperlink r:id="rId8" w:history="1">
        <w:r w:rsidR="00A62272" w:rsidRPr="005319DB">
          <w:rPr>
            <w:rStyle w:val="Hyperlink"/>
            <w:rFonts w:ascii="Times New Roman" w:hAnsi="Times New Roman" w:cs="Times New Roman"/>
          </w:rPr>
          <w:t>hdahlke@ucdavis.edu</w:t>
        </w:r>
      </w:hyperlink>
      <w:r w:rsidR="00A62272">
        <w:rPr>
          <w:rFonts w:ascii="Times New Roman" w:hAnsi="Times New Roman" w:cs="Times New Roman"/>
        </w:rPr>
        <w:t>).</w:t>
      </w:r>
      <w:r w:rsidRPr="00FC0833">
        <w:rPr>
          <w:rFonts w:ascii="Times New Roman" w:hAnsi="Times New Roman" w:cs="Times New Roman"/>
        </w:rPr>
        <w:t> </w:t>
      </w:r>
      <w:r w:rsidR="00721779">
        <w:rPr>
          <w:rFonts w:ascii="Times New Roman" w:hAnsi="Times New Roman" w:cs="Times New Roman"/>
        </w:rPr>
        <w:t xml:space="preserve">Candidates should </w:t>
      </w:r>
      <w:r w:rsidR="00FA13B1">
        <w:rPr>
          <w:rFonts w:ascii="Times New Roman" w:hAnsi="Times New Roman" w:cs="Times New Roman"/>
        </w:rPr>
        <w:t xml:space="preserve">also </w:t>
      </w:r>
      <w:r w:rsidR="00721779">
        <w:rPr>
          <w:rFonts w:ascii="Times New Roman" w:hAnsi="Times New Roman" w:cs="Times New Roman"/>
        </w:rPr>
        <w:t>include contact information for three professional references.</w:t>
      </w:r>
      <w:r w:rsidRPr="00FC0833">
        <w:rPr>
          <w:rFonts w:ascii="Times New Roman" w:hAnsi="Times New Roman" w:cs="Times New Roman"/>
        </w:rPr>
        <w:t xml:space="preserve"> Resumes will be accepted until the position</w:t>
      </w:r>
      <w:r w:rsidR="00756D45">
        <w:rPr>
          <w:rFonts w:ascii="Times New Roman" w:hAnsi="Times New Roman" w:cs="Times New Roman"/>
        </w:rPr>
        <w:t>s have</w:t>
      </w:r>
      <w:r w:rsidRPr="00FC0833">
        <w:rPr>
          <w:rFonts w:ascii="Times New Roman" w:hAnsi="Times New Roman" w:cs="Times New Roman"/>
        </w:rPr>
        <w:t xml:space="preserve"> been filled. </w:t>
      </w:r>
    </w:p>
    <w:sectPr w:rsidR="00EC1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明朝 Pro W3">
    <w:altName w:val="ヒラギノ明朝 Pro W3"/>
    <w:charset w:val="4E"/>
    <w:family w:val="auto"/>
    <w:pitch w:val="variable"/>
    <w:sig w:usb0="00000001"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32507"/>
    <w:multiLevelType w:val="hybridMultilevel"/>
    <w:tmpl w:val="34E83404"/>
    <w:lvl w:ilvl="0" w:tplc="9274EA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F61BC"/>
    <w:multiLevelType w:val="hybridMultilevel"/>
    <w:tmpl w:val="20920546"/>
    <w:lvl w:ilvl="0" w:tplc="9762FF70">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4D"/>
    <w:rsid w:val="000A5DE9"/>
    <w:rsid w:val="00115041"/>
    <w:rsid w:val="00116D4D"/>
    <w:rsid w:val="001664DA"/>
    <w:rsid w:val="00181273"/>
    <w:rsid w:val="00183C4D"/>
    <w:rsid w:val="001E0A22"/>
    <w:rsid w:val="002607BE"/>
    <w:rsid w:val="0027089A"/>
    <w:rsid w:val="002D022F"/>
    <w:rsid w:val="003B7DC3"/>
    <w:rsid w:val="003F74F3"/>
    <w:rsid w:val="0045090F"/>
    <w:rsid w:val="004660E7"/>
    <w:rsid w:val="00565F5E"/>
    <w:rsid w:val="00573D52"/>
    <w:rsid w:val="005D4CBB"/>
    <w:rsid w:val="005E4413"/>
    <w:rsid w:val="00616795"/>
    <w:rsid w:val="00686394"/>
    <w:rsid w:val="006C422D"/>
    <w:rsid w:val="00721779"/>
    <w:rsid w:val="00734984"/>
    <w:rsid w:val="00756D45"/>
    <w:rsid w:val="007610F9"/>
    <w:rsid w:val="007C0820"/>
    <w:rsid w:val="007E2F66"/>
    <w:rsid w:val="00831407"/>
    <w:rsid w:val="0088741B"/>
    <w:rsid w:val="008F5943"/>
    <w:rsid w:val="00914E3F"/>
    <w:rsid w:val="00955E6C"/>
    <w:rsid w:val="00966C21"/>
    <w:rsid w:val="009A3C64"/>
    <w:rsid w:val="009A675E"/>
    <w:rsid w:val="00A06A36"/>
    <w:rsid w:val="00A62272"/>
    <w:rsid w:val="00AE3A01"/>
    <w:rsid w:val="00B01D92"/>
    <w:rsid w:val="00B47229"/>
    <w:rsid w:val="00BD22A3"/>
    <w:rsid w:val="00BF2E59"/>
    <w:rsid w:val="00C53203"/>
    <w:rsid w:val="00C67354"/>
    <w:rsid w:val="00CA45C7"/>
    <w:rsid w:val="00CD45C6"/>
    <w:rsid w:val="00CE3802"/>
    <w:rsid w:val="00D10163"/>
    <w:rsid w:val="00D35C38"/>
    <w:rsid w:val="00D5439C"/>
    <w:rsid w:val="00D56322"/>
    <w:rsid w:val="00DB1CE1"/>
    <w:rsid w:val="00DF30AA"/>
    <w:rsid w:val="00E56F6C"/>
    <w:rsid w:val="00E757B4"/>
    <w:rsid w:val="00EC1F9E"/>
    <w:rsid w:val="00F07B98"/>
    <w:rsid w:val="00F137E7"/>
    <w:rsid w:val="00F53094"/>
    <w:rsid w:val="00F7456B"/>
    <w:rsid w:val="00F9640E"/>
    <w:rsid w:val="00FA13B1"/>
    <w:rsid w:val="00FC0833"/>
    <w:rsid w:val="00FD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74F5"/>
  <w15:chartTrackingRefBased/>
  <w15:docId w15:val="{F561CFB0-2DC3-4053-A601-4B8B8658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C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3C4D"/>
    <w:pPr>
      <w:spacing w:beforeLines="1" w:afterLines="1"/>
    </w:pPr>
    <w:rPr>
      <w:rFonts w:ascii="Times" w:hAnsi="Times" w:cs="Times New Roman"/>
      <w:sz w:val="20"/>
      <w:szCs w:val="20"/>
    </w:rPr>
  </w:style>
  <w:style w:type="character" w:styleId="Hyperlink">
    <w:name w:val="Hyperlink"/>
    <w:basedOn w:val="DefaultParagraphFont"/>
    <w:uiPriority w:val="99"/>
    <w:unhideWhenUsed/>
    <w:rsid w:val="00CD45C6"/>
    <w:rPr>
      <w:color w:val="0563C1" w:themeColor="hyperlink"/>
      <w:u w:val="single"/>
    </w:rPr>
  </w:style>
  <w:style w:type="character" w:customStyle="1" w:styleId="UnresolvedMention1">
    <w:name w:val="Unresolved Mention1"/>
    <w:basedOn w:val="DefaultParagraphFont"/>
    <w:uiPriority w:val="99"/>
    <w:semiHidden/>
    <w:unhideWhenUsed/>
    <w:rsid w:val="00CD45C6"/>
    <w:rPr>
      <w:color w:val="605E5C"/>
      <w:shd w:val="clear" w:color="auto" w:fill="E1DFDD"/>
    </w:rPr>
  </w:style>
  <w:style w:type="character" w:styleId="CommentReference">
    <w:name w:val="annotation reference"/>
    <w:basedOn w:val="DefaultParagraphFont"/>
    <w:uiPriority w:val="99"/>
    <w:semiHidden/>
    <w:unhideWhenUsed/>
    <w:rsid w:val="00616795"/>
    <w:rPr>
      <w:sz w:val="16"/>
      <w:szCs w:val="16"/>
    </w:rPr>
  </w:style>
  <w:style w:type="paragraph" w:styleId="CommentText">
    <w:name w:val="annotation text"/>
    <w:basedOn w:val="Normal"/>
    <w:link w:val="CommentTextChar"/>
    <w:uiPriority w:val="99"/>
    <w:semiHidden/>
    <w:unhideWhenUsed/>
    <w:rsid w:val="00616795"/>
    <w:rPr>
      <w:sz w:val="20"/>
      <w:szCs w:val="20"/>
    </w:rPr>
  </w:style>
  <w:style w:type="character" w:customStyle="1" w:styleId="CommentTextChar">
    <w:name w:val="Comment Text Char"/>
    <w:basedOn w:val="DefaultParagraphFont"/>
    <w:link w:val="CommentText"/>
    <w:uiPriority w:val="99"/>
    <w:semiHidden/>
    <w:rsid w:val="00616795"/>
    <w:rPr>
      <w:sz w:val="20"/>
      <w:szCs w:val="20"/>
    </w:rPr>
  </w:style>
  <w:style w:type="paragraph" w:styleId="CommentSubject">
    <w:name w:val="annotation subject"/>
    <w:basedOn w:val="CommentText"/>
    <w:next w:val="CommentText"/>
    <w:link w:val="CommentSubjectChar"/>
    <w:uiPriority w:val="99"/>
    <w:semiHidden/>
    <w:unhideWhenUsed/>
    <w:rsid w:val="00616795"/>
    <w:rPr>
      <w:b/>
      <w:bCs/>
    </w:rPr>
  </w:style>
  <w:style w:type="character" w:customStyle="1" w:styleId="CommentSubjectChar">
    <w:name w:val="Comment Subject Char"/>
    <w:basedOn w:val="CommentTextChar"/>
    <w:link w:val="CommentSubject"/>
    <w:uiPriority w:val="99"/>
    <w:semiHidden/>
    <w:rsid w:val="00616795"/>
    <w:rPr>
      <w:b/>
      <w:bCs/>
      <w:sz w:val="20"/>
      <w:szCs w:val="20"/>
    </w:rPr>
  </w:style>
  <w:style w:type="paragraph" w:styleId="BalloonText">
    <w:name w:val="Balloon Text"/>
    <w:basedOn w:val="Normal"/>
    <w:link w:val="BalloonTextChar"/>
    <w:uiPriority w:val="99"/>
    <w:semiHidden/>
    <w:unhideWhenUsed/>
    <w:rsid w:val="00616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95"/>
    <w:rPr>
      <w:rFonts w:ascii="Segoe UI" w:hAnsi="Segoe UI" w:cs="Segoe UI"/>
      <w:sz w:val="18"/>
      <w:szCs w:val="18"/>
    </w:rPr>
  </w:style>
  <w:style w:type="paragraph" w:styleId="ListParagraph">
    <w:name w:val="List Paragraph"/>
    <w:basedOn w:val="Normal"/>
    <w:uiPriority w:val="34"/>
    <w:qFormat/>
    <w:rsid w:val="00181273"/>
    <w:pPr>
      <w:ind w:left="720"/>
      <w:contextualSpacing/>
    </w:pPr>
  </w:style>
  <w:style w:type="table" w:styleId="TableGrid">
    <w:name w:val="Table Grid"/>
    <w:basedOn w:val="TableNormal"/>
    <w:uiPriority w:val="39"/>
    <w:rsid w:val="00C67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3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ahlke@ucdavis.edu" TargetMode="External"/><Relationship Id="rId3" Type="http://schemas.openxmlformats.org/officeDocument/2006/relationships/settings" Target="settings.xml"/><Relationship Id="rId7" Type="http://schemas.openxmlformats.org/officeDocument/2006/relationships/hyperlink" Target="mailto:Scott.Bradford@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hr.ucdavis.edu%2Femployees%2Fbenefits%2Fpost-doc-scholars&amp;data=04%7C01%7C%7Cc43621e4078d4b8f303208d9aad67049%7Ced5b36e701ee4ebc867ee03cfa0d4697%7C0%7C0%7C637728660388225812%7CUnknown%7CTWFpbGZsb3d8eyJWIjoiMC4wLjAwMDAiLCJQIjoiV2luMzIiLCJBTiI6Ik1haWwiLCJXVCI6Mn0%3D%7C3000&amp;sdata=jn30dafBbcweFLT3mHfhHQS2mBO0MsuIWxhD5%2BIovdk%3D&amp;reserved=0" TargetMode="External"/><Relationship Id="rId5" Type="http://schemas.openxmlformats.org/officeDocument/2006/relationships/hyperlink" Target="https://gcc02.safelinks.protection.outlook.com/?url=https%3A%2F%2Fwww.ucop.edu%2Facademic-personnel-programs%2F_files%2F2021%2F2021-postdoc-salary-scales%2Ft23.pdf&amp;data=04%7C01%7C%7Cc43621e4078d4b8f303208d9aad67049%7Ced5b36e701ee4ebc867ee03cfa0d4697%7C0%7C0%7C637728660388225812%7CUnknown%7CTWFpbGZsb3d8eyJWIjoiMC4wLjAwMDAiLCJQIjoiV2luMzIiLCJBTiI6Ik1haWwiLCJXVCI6Mn0%3D%7C3000&amp;sdata=2af8IiwwTcPgjvZLuisKZrKe%2Fl%2B%2F2q1Yr%2BAdB8Nxio0%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Scott</dc:creator>
  <cp:keywords/>
  <dc:description/>
  <cp:lastModifiedBy>Gordon Kenrick Osterman</cp:lastModifiedBy>
  <cp:revision>11</cp:revision>
  <dcterms:created xsi:type="dcterms:W3CDTF">2022-02-23T20:13:00Z</dcterms:created>
  <dcterms:modified xsi:type="dcterms:W3CDTF">2022-02-25T18:29:00Z</dcterms:modified>
</cp:coreProperties>
</file>