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FA934" w14:textId="77777777" w:rsidR="008F11FB" w:rsidRDefault="00423847">
      <w:pPr>
        <w:widowControl w:val="0"/>
        <w:jc w:val="center"/>
        <w:rPr>
          <w:rFonts w:ascii="Arial" w:eastAsia="Arial" w:hAnsi="Arial" w:cs="Arial"/>
          <w:b/>
          <w:color w:val="222222"/>
          <w:sz w:val="28"/>
          <w:szCs w:val="28"/>
        </w:rPr>
      </w:pPr>
      <w:r>
        <w:rPr>
          <w:rFonts w:ascii="Arial" w:eastAsia="Arial" w:hAnsi="Arial" w:cs="Arial"/>
          <w:b/>
          <w:color w:val="222222"/>
          <w:sz w:val="28"/>
          <w:szCs w:val="28"/>
        </w:rPr>
        <w:t>2022 Student Airborne Science Activation (</w:t>
      </w:r>
      <w:proofErr w:type="spellStart"/>
      <w:r>
        <w:rPr>
          <w:rFonts w:ascii="Arial" w:eastAsia="Arial" w:hAnsi="Arial" w:cs="Arial"/>
          <w:b/>
          <w:color w:val="222222"/>
          <w:sz w:val="28"/>
          <w:szCs w:val="28"/>
        </w:rPr>
        <w:t>SaSa</w:t>
      </w:r>
      <w:proofErr w:type="spellEnd"/>
      <w:r>
        <w:rPr>
          <w:rFonts w:ascii="Arial" w:eastAsia="Arial" w:hAnsi="Arial" w:cs="Arial"/>
          <w:b/>
          <w:color w:val="222222"/>
          <w:sz w:val="28"/>
          <w:szCs w:val="28"/>
        </w:rPr>
        <w:t>)</w:t>
      </w:r>
      <w:r>
        <w:rPr>
          <w:noProof/>
        </w:rPr>
        <w:drawing>
          <wp:anchor distT="0" distB="0" distL="114300" distR="114300" simplePos="0" relativeHeight="251658240" behindDoc="0" locked="0" layoutInCell="1" hidden="0" allowOverlap="1" wp14:anchorId="3720234A" wp14:editId="66F6A447">
            <wp:simplePos x="0" y="0"/>
            <wp:positionH relativeFrom="column">
              <wp:posOffset>5172075</wp:posOffset>
            </wp:positionH>
            <wp:positionV relativeFrom="paragraph">
              <wp:posOffset>-685798</wp:posOffset>
            </wp:positionV>
            <wp:extent cx="1266825" cy="1076325"/>
            <wp:effectExtent l="0" t="0" r="0" b="0"/>
            <wp:wrapNone/>
            <wp:docPr id="9" name="image1.png" descr="300px-NASA_logo.png"/>
            <wp:cNvGraphicFramePr/>
            <a:graphic xmlns:a="http://schemas.openxmlformats.org/drawingml/2006/main">
              <a:graphicData uri="http://schemas.openxmlformats.org/drawingml/2006/picture">
                <pic:pic xmlns:pic="http://schemas.openxmlformats.org/drawingml/2006/picture">
                  <pic:nvPicPr>
                    <pic:cNvPr id="0" name="image1.png" descr="300px-NASA_logo.png"/>
                    <pic:cNvPicPr preferRelativeResize="0"/>
                  </pic:nvPicPr>
                  <pic:blipFill>
                    <a:blip r:embed="rId6"/>
                    <a:srcRect/>
                    <a:stretch>
                      <a:fillRect/>
                    </a:stretch>
                  </pic:blipFill>
                  <pic:spPr>
                    <a:xfrm>
                      <a:off x="0" y="0"/>
                      <a:ext cx="1266825" cy="1076325"/>
                    </a:xfrm>
                    <a:prstGeom prst="rect">
                      <a:avLst/>
                    </a:prstGeom>
                    <a:ln/>
                  </pic:spPr>
                </pic:pic>
              </a:graphicData>
            </a:graphic>
          </wp:anchor>
        </w:drawing>
      </w:r>
    </w:p>
    <w:p w14:paraId="38FB0EE7" w14:textId="77777777" w:rsidR="008F11FB" w:rsidRDefault="008F11FB">
      <w:pPr>
        <w:widowControl w:val="0"/>
        <w:jc w:val="center"/>
        <w:rPr>
          <w:rFonts w:ascii="Arial" w:eastAsia="Arial" w:hAnsi="Arial" w:cs="Arial"/>
          <w:b/>
          <w:color w:val="222222"/>
          <w:sz w:val="20"/>
          <w:szCs w:val="20"/>
        </w:rPr>
      </w:pPr>
    </w:p>
    <w:p w14:paraId="127773AF" w14:textId="77777777" w:rsidR="008F11FB" w:rsidRDefault="00423847">
      <w:pPr>
        <w:widowControl w:val="0"/>
        <w:jc w:val="center"/>
        <w:rPr>
          <w:rFonts w:ascii="Arial" w:eastAsia="Arial" w:hAnsi="Arial" w:cs="Arial"/>
          <w:b/>
          <w:color w:val="222222"/>
          <w:sz w:val="18"/>
          <w:szCs w:val="18"/>
        </w:rPr>
      </w:pPr>
      <w:r>
        <w:rPr>
          <w:rFonts w:ascii="Arial" w:eastAsia="Arial" w:hAnsi="Arial" w:cs="Arial"/>
          <w:b/>
          <w:color w:val="222222"/>
          <w:sz w:val="18"/>
          <w:szCs w:val="18"/>
        </w:rPr>
        <w:t>Mentor Responsibilities and Expectations</w:t>
      </w:r>
    </w:p>
    <w:p w14:paraId="0B9DCA28" w14:textId="77777777" w:rsidR="008F11FB" w:rsidRDefault="008F11FB">
      <w:pPr>
        <w:widowControl w:val="0"/>
        <w:jc w:val="center"/>
        <w:rPr>
          <w:rFonts w:ascii="Arial" w:eastAsia="Arial" w:hAnsi="Arial" w:cs="Arial"/>
          <w:color w:val="222222"/>
          <w:sz w:val="18"/>
          <w:szCs w:val="18"/>
        </w:rPr>
      </w:pPr>
    </w:p>
    <w:p w14:paraId="3F61223E" w14:textId="77777777" w:rsidR="008F11FB" w:rsidRDefault="008F11FB">
      <w:pPr>
        <w:widowControl w:val="0"/>
        <w:rPr>
          <w:rFonts w:ascii="Arial" w:eastAsia="Arial" w:hAnsi="Arial" w:cs="Arial"/>
          <w:b/>
          <w:color w:val="222222"/>
          <w:sz w:val="18"/>
          <w:szCs w:val="18"/>
        </w:rPr>
      </w:pPr>
    </w:p>
    <w:p w14:paraId="0C6B89D4" w14:textId="77777777" w:rsidR="008F11FB" w:rsidRDefault="00423847">
      <w:pPr>
        <w:widowControl w:val="0"/>
        <w:rPr>
          <w:rFonts w:ascii="Arial" w:eastAsia="Arial" w:hAnsi="Arial" w:cs="Arial"/>
          <w:color w:val="222222"/>
          <w:sz w:val="18"/>
          <w:szCs w:val="18"/>
        </w:rPr>
      </w:pPr>
      <w:r>
        <w:rPr>
          <w:rFonts w:ascii="Arial" w:eastAsia="Arial" w:hAnsi="Arial" w:cs="Arial"/>
          <w:b/>
          <w:color w:val="222222"/>
          <w:sz w:val="18"/>
          <w:szCs w:val="18"/>
        </w:rPr>
        <w:t>Locations, Dates, and Housing:</w:t>
      </w:r>
      <w:r>
        <w:rPr>
          <w:rFonts w:ascii="Arial" w:eastAsia="Arial" w:hAnsi="Arial" w:cs="Arial"/>
          <w:color w:val="222222"/>
          <w:sz w:val="18"/>
          <w:szCs w:val="18"/>
        </w:rPr>
        <w:t xml:space="preserve"> The dates of </w:t>
      </w:r>
      <w:proofErr w:type="spellStart"/>
      <w:r>
        <w:rPr>
          <w:rFonts w:ascii="Arial" w:eastAsia="Arial" w:hAnsi="Arial" w:cs="Arial"/>
          <w:color w:val="222222"/>
          <w:sz w:val="18"/>
          <w:szCs w:val="18"/>
        </w:rPr>
        <w:t>SaSa</w:t>
      </w:r>
      <w:proofErr w:type="spellEnd"/>
      <w:r>
        <w:rPr>
          <w:rFonts w:ascii="Arial" w:eastAsia="Arial" w:hAnsi="Arial" w:cs="Arial"/>
          <w:color w:val="222222"/>
          <w:sz w:val="18"/>
          <w:szCs w:val="18"/>
        </w:rPr>
        <w:t xml:space="preserve"> 2022 are June 6-July 29.  Mentors will need to arrive at University of Maryland Baltimore County (UMBC) </w:t>
      </w:r>
      <w:r>
        <w:rPr>
          <w:rFonts w:ascii="Arial" w:eastAsia="Arial" w:hAnsi="Arial" w:cs="Arial"/>
          <w:b/>
          <w:color w:val="222222"/>
          <w:sz w:val="18"/>
          <w:szCs w:val="18"/>
        </w:rPr>
        <w:t xml:space="preserve">on Sunday, June 5 </w:t>
      </w:r>
      <w:r>
        <w:rPr>
          <w:rFonts w:ascii="Arial" w:eastAsia="Arial" w:hAnsi="Arial" w:cs="Arial"/>
          <w:color w:val="222222"/>
          <w:sz w:val="18"/>
          <w:szCs w:val="18"/>
        </w:rPr>
        <w:t>and can depart on the afternoon of</w:t>
      </w:r>
      <w:r>
        <w:rPr>
          <w:rFonts w:ascii="Arial" w:eastAsia="Arial" w:hAnsi="Arial" w:cs="Arial"/>
          <w:b/>
          <w:color w:val="222222"/>
          <w:sz w:val="18"/>
          <w:szCs w:val="18"/>
        </w:rPr>
        <w:t xml:space="preserve"> Friday, July 29</w:t>
      </w:r>
      <w:r>
        <w:rPr>
          <w:rFonts w:ascii="Arial" w:eastAsia="Arial" w:hAnsi="Arial" w:cs="Arial"/>
          <w:color w:val="222222"/>
          <w:sz w:val="18"/>
          <w:szCs w:val="18"/>
        </w:rPr>
        <w:t xml:space="preserve"> (mentor travel to/from Baltimore will be paid for by </w:t>
      </w:r>
      <w:proofErr w:type="spellStart"/>
      <w:r>
        <w:rPr>
          <w:rFonts w:ascii="Arial" w:eastAsia="Arial" w:hAnsi="Arial" w:cs="Arial"/>
          <w:color w:val="222222"/>
          <w:sz w:val="18"/>
          <w:szCs w:val="18"/>
        </w:rPr>
        <w:t>SaSa</w:t>
      </w:r>
      <w:proofErr w:type="spellEnd"/>
      <w:r>
        <w:rPr>
          <w:rFonts w:ascii="Arial" w:eastAsia="Arial" w:hAnsi="Arial" w:cs="Arial"/>
          <w:color w:val="222222"/>
          <w:sz w:val="18"/>
          <w:szCs w:val="18"/>
        </w:rPr>
        <w:t>).  The</w:t>
      </w:r>
      <w:r>
        <w:rPr>
          <w:rFonts w:ascii="Arial" w:eastAsia="Arial" w:hAnsi="Arial" w:cs="Arial"/>
          <w:color w:val="222222"/>
          <w:sz w:val="18"/>
          <w:szCs w:val="18"/>
        </w:rPr>
        <w:t xml:space="preserve"> first two weeks of the program, including introductory lectures, will take place in Baltimore, MD.  Week 3 will include visits to both Hampton University and University of Maryland Eastern Shore (UMES). For Weeks 4-6 the program will be based at Wallops F</w:t>
      </w:r>
      <w:r>
        <w:rPr>
          <w:rFonts w:ascii="Arial" w:eastAsia="Arial" w:hAnsi="Arial" w:cs="Arial"/>
          <w:color w:val="222222"/>
          <w:sz w:val="18"/>
          <w:szCs w:val="18"/>
        </w:rPr>
        <w:t>light Facility in Wallops Island, VA, where the research flights will take place.  The final two weeks of the program will return to UMBC.  At UMBC, mentors will live with the other graduate mentors in apartment-style housing on the UMBC campus.  Mentors w</w:t>
      </w:r>
      <w:r>
        <w:rPr>
          <w:rFonts w:ascii="Arial" w:eastAsia="Arial" w:hAnsi="Arial" w:cs="Arial"/>
          <w:color w:val="222222"/>
          <w:sz w:val="18"/>
          <w:szCs w:val="18"/>
        </w:rPr>
        <w:t xml:space="preserve">ill each have their own room throughout the program.  Housing is paid for by </w:t>
      </w:r>
      <w:proofErr w:type="spellStart"/>
      <w:r>
        <w:rPr>
          <w:rFonts w:ascii="Arial" w:eastAsia="Arial" w:hAnsi="Arial" w:cs="Arial"/>
          <w:color w:val="222222"/>
          <w:sz w:val="18"/>
          <w:szCs w:val="18"/>
        </w:rPr>
        <w:t>SaSa</w:t>
      </w:r>
      <w:proofErr w:type="spellEnd"/>
      <w:r>
        <w:rPr>
          <w:rFonts w:ascii="Arial" w:eastAsia="Arial" w:hAnsi="Arial" w:cs="Arial"/>
          <w:color w:val="222222"/>
          <w:sz w:val="18"/>
          <w:szCs w:val="18"/>
        </w:rPr>
        <w:t>.</w:t>
      </w:r>
    </w:p>
    <w:p w14:paraId="149353AC" w14:textId="77777777" w:rsidR="008F11FB" w:rsidRDefault="008F11FB">
      <w:pPr>
        <w:widowControl w:val="0"/>
        <w:rPr>
          <w:rFonts w:ascii="Arial" w:eastAsia="Arial" w:hAnsi="Arial" w:cs="Arial"/>
          <w:color w:val="222222"/>
          <w:sz w:val="18"/>
          <w:szCs w:val="18"/>
        </w:rPr>
      </w:pPr>
    </w:p>
    <w:p w14:paraId="72FDB629" w14:textId="311C44B6" w:rsidR="008F11FB" w:rsidRDefault="00423847">
      <w:pPr>
        <w:rPr>
          <w:rFonts w:ascii="Arial" w:eastAsia="Arial" w:hAnsi="Arial" w:cs="Arial"/>
          <w:color w:val="222222"/>
          <w:sz w:val="18"/>
          <w:szCs w:val="18"/>
        </w:rPr>
      </w:pPr>
      <w:r>
        <w:rPr>
          <w:rFonts w:ascii="Arial" w:eastAsia="Arial" w:hAnsi="Arial" w:cs="Arial"/>
          <w:b/>
          <w:color w:val="222222"/>
          <w:sz w:val="18"/>
          <w:szCs w:val="18"/>
        </w:rPr>
        <w:t>Salary and Expectations:</w:t>
      </w:r>
      <w:r>
        <w:rPr>
          <w:rFonts w:ascii="Arial" w:eastAsia="Arial" w:hAnsi="Arial" w:cs="Arial"/>
          <w:color w:val="222222"/>
          <w:sz w:val="18"/>
          <w:szCs w:val="18"/>
        </w:rPr>
        <w:t xml:space="preserve"> We expect there to be 4-5 graduate mentors and 25 undergraduate students in the summer program. Along with faculty members, graduate mentors will h</w:t>
      </w:r>
      <w:r>
        <w:rPr>
          <w:rFonts w:ascii="Arial" w:eastAsia="Arial" w:hAnsi="Arial" w:cs="Arial"/>
          <w:color w:val="222222"/>
          <w:sz w:val="18"/>
          <w:szCs w:val="18"/>
        </w:rPr>
        <w:t xml:space="preserve">elp the students analyze and interpret the data collected onboard the aircraft/in the field and will help groups of 2-4 students work on group research projects.  Graduate mentors may also be expected to support professional development programming (e.g., </w:t>
      </w:r>
      <w:r w:rsidR="00F97673">
        <w:rPr>
          <w:rFonts w:ascii="Arial" w:eastAsia="Arial" w:hAnsi="Arial" w:cs="Arial"/>
          <w:color w:val="222222"/>
          <w:sz w:val="18"/>
          <w:szCs w:val="18"/>
        </w:rPr>
        <w:t xml:space="preserve">guidance for </w:t>
      </w:r>
      <w:r>
        <w:rPr>
          <w:rFonts w:ascii="Arial" w:eastAsia="Arial" w:hAnsi="Arial" w:cs="Arial"/>
          <w:color w:val="222222"/>
          <w:sz w:val="18"/>
          <w:szCs w:val="18"/>
        </w:rPr>
        <w:t xml:space="preserve">applying to graduate programs, finding undergraduate internship programs, building a CV and resume) and community building activities. We hope to hire one of the </w:t>
      </w:r>
      <w:r>
        <w:rPr>
          <w:rFonts w:ascii="Arial" w:eastAsia="Arial" w:hAnsi="Arial" w:cs="Arial"/>
          <w:color w:val="222222"/>
          <w:sz w:val="18"/>
          <w:szCs w:val="18"/>
        </w:rPr>
        <w:t xml:space="preserve">mentors to be specifically designated as a programming/coding mentor.  This </w:t>
      </w:r>
      <w:r>
        <w:rPr>
          <w:rFonts w:ascii="Arial" w:eastAsia="Arial" w:hAnsi="Arial" w:cs="Arial"/>
          <w:color w:val="222222"/>
          <w:sz w:val="18"/>
          <w:szCs w:val="18"/>
        </w:rPr>
        <w:t xml:space="preserve">mentor will give introductory lectures on </w:t>
      </w:r>
      <w:proofErr w:type="spellStart"/>
      <w:r>
        <w:rPr>
          <w:rFonts w:ascii="Arial" w:eastAsia="Arial" w:hAnsi="Arial" w:cs="Arial"/>
          <w:color w:val="222222"/>
          <w:sz w:val="18"/>
          <w:szCs w:val="18"/>
        </w:rPr>
        <w:t>Matlab</w:t>
      </w:r>
      <w:proofErr w:type="spellEnd"/>
      <w:r>
        <w:rPr>
          <w:rFonts w:ascii="Arial" w:eastAsia="Arial" w:hAnsi="Arial" w:cs="Arial"/>
          <w:color w:val="222222"/>
          <w:sz w:val="18"/>
          <w:szCs w:val="18"/>
        </w:rPr>
        <w:t>/IDL/Python programming and Geographic Information Science (GIS) to all of the students and will hold office hours, where students can sign up to get help with programming questions related to their projects.</w:t>
      </w:r>
    </w:p>
    <w:p w14:paraId="0A424A72" w14:textId="77777777" w:rsidR="008F11FB" w:rsidRDefault="008F11FB">
      <w:pPr>
        <w:rPr>
          <w:rFonts w:ascii="Arial" w:eastAsia="Arial" w:hAnsi="Arial" w:cs="Arial"/>
          <w:color w:val="222222"/>
          <w:sz w:val="18"/>
          <w:szCs w:val="18"/>
        </w:rPr>
      </w:pPr>
    </w:p>
    <w:p w14:paraId="2C2E9B28" w14:textId="77777777" w:rsidR="008F11FB" w:rsidRDefault="00423847">
      <w:pPr>
        <w:rPr>
          <w:rFonts w:ascii="Arial" w:eastAsia="Arial" w:hAnsi="Arial" w:cs="Arial"/>
          <w:color w:val="222222"/>
          <w:sz w:val="18"/>
          <w:szCs w:val="18"/>
        </w:rPr>
      </w:pPr>
      <w:r>
        <w:rPr>
          <w:rFonts w:ascii="Arial" w:eastAsia="Arial" w:hAnsi="Arial" w:cs="Arial"/>
          <w:color w:val="222222"/>
          <w:sz w:val="18"/>
          <w:szCs w:val="18"/>
        </w:rPr>
        <w:t>Mentors will receive a salary of $6400 for the 8-week program.  In addition, they will also receive per diem allowance (based on government rates for meals and incidentals for each locality) for each day of the program (including weekends).  Because ment</w:t>
      </w:r>
      <w:r>
        <w:rPr>
          <w:rFonts w:ascii="Arial" w:eastAsia="Arial" w:hAnsi="Arial" w:cs="Arial"/>
          <w:color w:val="222222"/>
          <w:sz w:val="18"/>
          <w:szCs w:val="18"/>
        </w:rPr>
        <w:t xml:space="preserve">ors receive per diem on all days of the program, it is expected that mentors will participate in and lead </w:t>
      </w:r>
      <w:proofErr w:type="spellStart"/>
      <w:r>
        <w:rPr>
          <w:rFonts w:ascii="Arial" w:eastAsia="Arial" w:hAnsi="Arial" w:cs="Arial"/>
          <w:color w:val="222222"/>
          <w:sz w:val="18"/>
          <w:szCs w:val="18"/>
        </w:rPr>
        <w:t>SaSa</w:t>
      </w:r>
      <w:proofErr w:type="spellEnd"/>
      <w:r>
        <w:rPr>
          <w:rFonts w:ascii="Arial" w:eastAsia="Arial" w:hAnsi="Arial" w:cs="Arial"/>
          <w:color w:val="222222"/>
          <w:sz w:val="18"/>
          <w:szCs w:val="18"/>
        </w:rPr>
        <w:t xml:space="preserve"> activities over the weekends.  Weekend activities may include helping students in the lab as well as transporting students to educational (and fu</w:t>
      </w:r>
      <w:r>
        <w:rPr>
          <w:rFonts w:ascii="Arial" w:eastAsia="Arial" w:hAnsi="Arial" w:cs="Arial"/>
          <w:color w:val="222222"/>
          <w:sz w:val="18"/>
          <w:szCs w:val="18"/>
        </w:rPr>
        <w:t xml:space="preserve">n!) activities in the MD, DC, and VA area. Suggestions for additional trips are welcome. </w:t>
      </w:r>
    </w:p>
    <w:p w14:paraId="130319A9" w14:textId="77777777" w:rsidR="008F11FB" w:rsidRDefault="008F11FB">
      <w:pPr>
        <w:rPr>
          <w:rFonts w:ascii="Arial" w:eastAsia="Arial" w:hAnsi="Arial" w:cs="Arial"/>
          <w:color w:val="222222"/>
          <w:sz w:val="18"/>
          <w:szCs w:val="18"/>
        </w:rPr>
      </w:pPr>
    </w:p>
    <w:p w14:paraId="78FC30D9" w14:textId="77777777" w:rsidR="008F11FB" w:rsidRDefault="00423847">
      <w:pPr>
        <w:rPr>
          <w:rFonts w:ascii="Arial" w:eastAsia="Arial" w:hAnsi="Arial" w:cs="Arial"/>
          <w:color w:val="222222"/>
          <w:sz w:val="18"/>
          <w:szCs w:val="18"/>
        </w:rPr>
      </w:pPr>
      <w:r>
        <w:rPr>
          <w:rFonts w:ascii="Arial" w:eastAsia="Arial" w:hAnsi="Arial" w:cs="Arial"/>
          <w:color w:val="222222"/>
          <w:sz w:val="18"/>
          <w:szCs w:val="18"/>
        </w:rPr>
        <w:t xml:space="preserve">Each mentor can have up to </w:t>
      </w:r>
      <w:r>
        <w:rPr>
          <w:rFonts w:ascii="Arial" w:eastAsia="Arial" w:hAnsi="Arial" w:cs="Arial"/>
          <w:sz w:val="18"/>
          <w:szCs w:val="18"/>
        </w:rPr>
        <w:t>two weekends where they can either leave or not participate in weekend activities.  Those weekends will be coordinated before the beginnin</w:t>
      </w:r>
      <w:r>
        <w:rPr>
          <w:rFonts w:ascii="Arial" w:eastAsia="Arial" w:hAnsi="Arial" w:cs="Arial"/>
          <w:sz w:val="18"/>
          <w:szCs w:val="18"/>
        </w:rPr>
        <w:t>g of the summer so that we have a core of staff available every weekend.  The last weekend before presentations (July 23-24) is a weekend that everyone needs to be available as all students will be in need of last minute guidance before their presentations</w:t>
      </w:r>
      <w:r>
        <w:rPr>
          <w:rFonts w:ascii="Arial" w:eastAsia="Arial" w:hAnsi="Arial" w:cs="Arial"/>
          <w:sz w:val="18"/>
          <w:szCs w:val="18"/>
        </w:rPr>
        <w:t>.  Note, that if you choose to take a weekend (or two) off, we cannot pay you the per diem on those days.</w:t>
      </w:r>
    </w:p>
    <w:p w14:paraId="7DEAE778" w14:textId="77777777" w:rsidR="008F11FB" w:rsidRDefault="008F11FB">
      <w:pPr>
        <w:widowControl w:val="0"/>
        <w:rPr>
          <w:rFonts w:ascii="Arial" w:eastAsia="Arial" w:hAnsi="Arial" w:cs="Arial"/>
          <w:color w:val="222222"/>
          <w:sz w:val="18"/>
          <w:szCs w:val="18"/>
        </w:rPr>
      </w:pPr>
    </w:p>
    <w:p w14:paraId="37BEE380" w14:textId="77777777" w:rsidR="008F11FB" w:rsidRDefault="00423847">
      <w:pPr>
        <w:widowControl w:val="0"/>
        <w:rPr>
          <w:rFonts w:ascii="Arial" w:eastAsia="Arial" w:hAnsi="Arial" w:cs="Arial"/>
          <w:color w:val="222222"/>
          <w:sz w:val="18"/>
          <w:szCs w:val="18"/>
        </w:rPr>
      </w:pPr>
      <w:r>
        <w:rPr>
          <w:rFonts w:ascii="Arial" w:eastAsia="Arial" w:hAnsi="Arial" w:cs="Arial"/>
          <w:color w:val="222222"/>
          <w:sz w:val="18"/>
          <w:szCs w:val="18"/>
        </w:rPr>
        <w:t>In order to help the students understand what is expected for the final presentations, each mentor will give a 12-minute conference style presentatio</w:t>
      </w:r>
      <w:r>
        <w:rPr>
          <w:rFonts w:ascii="Arial" w:eastAsia="Arial" w:hAnsi="Arial" w:cs="Arial"/>
          <w:color w:val="222222"/>
          <w:sz w:val="18"/>
          <w:szCs w:val="18"/>
        </w:rPr>
        <w:t xml:space="preserve">n on their own research to all of the students at some point during the program.  </w:t>
      </w:r>
    </w:p>
    <w:p w14:paraId="312A778C" w14:textId="77777777" w:rsidR="008F11FB" w:rsidRDefault="008F11FB">
      <w:pPr>
        <w:widowControl w:val="0"/>
        <w:rPr>
          <w:rFonts w:ascii="Arial" w:eastAsia="Arial" w:hAnsi="Arial" w:cs="Arial"/>
          <w:color w:val="222222"/>
          <w:sz w:val="18"/>
          <w:szCs w:val="18"/>
        </w:rPr>
      </w:pPr>
    </w:p>
    <w:p w14:paraId="45390BBA" w14:textId="77777777" w:rsidR="008F11FB" w:rsidRDefault="00423847">
      <w:pPr>
        <w:widowControl w:val="0"/>
        <w:rPr>
          <w:rFonts w:ascii="Arial" w:eastAsia="Arial" w:hAnsi="Arial" w:cs="Arial"/>
          <w:color w:val="222222"/>
          <w:sz w:val="18"/>
          <w:szCs w:val="18"/>
        </w:rPr>
      </w:pPr>
      <w:r>
        <w:rPr>
          <w:rFonts w:ascii="Arial" w:eastAsia="Arial" w:hAnsi="Arial" w:cs="Arial"/>
          <w:color w:val="222222"/>
          <w:sz w:val="18"/>
          <w:szCs w:val="18"/>
        </w:rPr>
        <w:t xml:space="preserve">Finally, we encourage all mentors to help us with documenting and promoting the </w:t>
      </w:r>
      <w:proofErr w:type="spellStart"/>
      <w:r>
        <w:rPr>
          <w:rFonts w:ascii="Arial" w:eastAsia="Arial" w:hAnsi="Arial" w:cs="Arial"/>
          <w:color w:val="222222"/>
          <w:sz w:val="18"/>
          <w:szCs w:val="18"/>
        </w:rPr>
        <w:t>SaSa</w:t>
      </w:r>
      <w:proofErr w:type="spellEnd"/>
      <w:r>
        <w:rPr>
          <w:rFonts w:ascii="Arial" w:eastAsia="Arial" w:hAnsi="Arial" w:cs="Arial"/>
          <w:color w:val="222222"/>
          <w:sz w:val="18"/>
          <w:szCs w:val="18"/>
        </w:rPr>
        <w:t xml:space="preserve"> program – this could include taking pictures and videos during the summer and/or writin</w:t>
      </w:r>
      <w:r>
        <w:rPr>
          <w:rFonts w:ascii="Arial" w:eastAsia="Arial" w:hAnsi="Arial" w:cs="Arial"/>
          <w:color w:val="222222"/>
          <w:sz w:val="18"/>
          <w:szCs w:val="18"/>
        </w:rPr>
        <w:t>g blog posts for various NASA blogs.</w:t>
      </w:r>
    </w:p>
    <w:p w14:paraId="3883BE8E" w14:textId="77777777" w:rsidR="008F11FB" w:rsidRDefault="008F11FB">
      <w:pPr>
        <w:rPr>
          <w:rFonts w:ascii="Arial" w:eastAsia="Arial" w:hAnsi="Arial" w:cs="Arial"/>
          <w:color w:val="222222"/>
          <w:sz w:val="18"/>
          <w:szCs w:val="18"/>
        </w:rPr>
      </w:pPr>
    </w:p>
    <w:p w14:paraId="31321B36" w14:textId="77777777" w:rsidR="008F11FB" w:rsidRDefault="00423847">
      <w:pPr>
        <w:rPr>
          <w:rFonts w:ascii="Arial" w:eastAsia="Arial" w:hAnsi="Arial" w:cs="Arial"/>
          <w:sz w:val="18"/>
          <w:szCs w:val="18"/>
        </w:rPr>
      </w:pPr>
      <w:r>
        <w:rPr>
          <w:rFonts w:ascii="Arial" w:eastAsia="Arial" w:hAnsi="Arial" w:cs="Arial"/>
          <w:b/>
          <w:sz w:val="18"/>
          <w:szCs w:val="18"/>
        </w:rPr>
        <w:t xml:space="preserve">I have read and agree to the responsibilities and expectations outlined above for </w:t>
      </w:r>
      <w:proofErr w:type="spellStart"/>
      <w:r>
        <w:rPr>
          <w:rFonts w:ascii="Arial" w:eastAsia="Arial" w:hAnsi="Arial" w:cs="Arial"/>
          <w:b/>
          <w:sz w:val="18"/>
          <w:szCs w:val="18"/>
        </w:rPr>
        <w:t>SaSa</w:t>
      </w:r>
      <w:proofErr w:type="spellEnd"/>
      <w:r>
        <w:rPr>
          <w:rFonts w:ascii="Arial" w:eastAsia="Arial" w:hAnsi="Arial" w:cs="Arial"/>
          <w:b/>
          <w:sz w:val="18"/>
          <w:szCs w:val="18"/>
        </w:rPr>
        <w:t xml:space="preserve"> mentors</w:t>
      </w:r>
      <w:r>
        <w:rPr>
          <w:rFonts w:ascii="Arial" w:eastAsia="Arial" w:hAnsi="Arial" w:cs="Arial"/>
          <w:sz w:val="18"/>
          <w:szCs w:val="18"/>
        </w:rPr>
        <w:t>.</w:t>
      </w:r>
    </w:p>
    <w:p w14:paraId="6A4AC759" w14:textId="77777777" w:rsidR="008F11FB" w:rsidRDefault="008F11FB">
      <w:pPr>
        <w:rPr>
          <w:rFonts w:ascii="Arial" w:eastAsia="Arial" w:hAnsi="Arial" w:cs="Arial"/>
          <w:sz w:val="18"/>
          <w:szCs w:val="18"/>
        </w:rPr>
      </w:pPr>
    </w:p>
    <w:p w14:paraId="51CE8E47" w14:textId="77777777" w:rsidR="008F11FB" w:rsidRDefault="008F11FB">
      <w:pPr>
        <w:rPr>
          <w:rFonts w:ascii="Arial" w:eastAsia="Arial" w:hAnsi="Arial" w:cs="Arial"/>
          <w:sz w:val="18"/>
          <w:szCs w:val="18"/>
        </w:rPr>
      </w:pPr>
    </w:p>
    <w:p w14:paraId="7C3517AD" w14:textId="77777777" w:rsidR="008F11FB" w:rsidRDefault="008F11FB">
      <w:pPr>
        <w:rPr>
          <w:rFonts w:ascii="Arial" w:eastAsia="Arial" w:hAnsi="Arial" w:cs="Arial"/>
          <w:sz w:val="18"/>
          <w:szCs w:val="18"/>
        </w:rPr>
      </w:pPr>
    </w:p>
    <w:p w14:paraId="1BDA388B" w14:textId="77777777" w:rsidR="008F11FB" w:rsidRDefault="008F11FB">
      <w:pPr>
        <w:rPr>
          <w:rFonts w:ascii="Arial" w:eastAsia="Arial" w:hAnsi="Arial" w:cs="Arial"/>
          <w:sz w:val="18"/>
          <w:szCs w:val="18"/>
        </w:rPr>
      </w:pPr>
    </w:p>
    <w:p w14:paraId="1DB7E72B" w14:textId="77777777" w:rsidR="008F11FB" w:rsidRDefault="00423847">
      <w:pPr>
        <w:rPr>
          <w:rFonts w:ascii="Arial" w:eastAsia="Arial" w:hAnsi="Arial" w:cs="Arial"/>
          <w:sz w:val="18"/>
          <w:szCs w:val="18"/>
          <w:u w:val="single"/>
        </w:rPr>
      </w:pP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p>
    <w:p w14:paraId="332C18B7" w14:textId="77777777" w:rsidR="008F11FB" w:rsidRDefault="00423847">
      <w:pPr>
        <w:rPr>
          <w:rFonts w:ascii="Arial" w:eastAsia="Arial" w:hAnsi="Arial" w:cs="Arial"/>
          <w:sz w:val="18"/>
          <w:szCs w:val="18"/>
        </w:rPr>
      </w:pPr>
      <w:r>
        <w:rPr>
          <w:rFonts w:ascii="Arial" w:eastAsia="Arial" w:hAnsi="Arial" w:cs="Arial"/>
          <w:sz w:val="18"/>
          <w:szCs w:val="18"/>
        </w:rPr>
        <w:t>Print Name                                              Signature</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Date</w:t>
      </w:r>
    </w:p>
    <w:p w14:paraId="3DBCF1E2" w14:textId="77777777" w:rsidR="008F11FB" w:rsidRDefault="00423847">
      <w:pPr>
        <w:rPr>
          <w:rFonts w:ascii="Arial" w:eastAsia="Arial" w:hAnsi="Arial" w:cs="Arial"/>
          <w:sz w:val="18"/>
          <w:szCs w:val="18"/>
        </w:rPr>
      </w:pPr>
      <w:r>
        <w:pict w14:anchorId="1F0912D5">
          <v:rect id="_x0000_i1025" style="width:0;height:1.5pt" o:hralign="center" o:hrstd="t" o:hr="t" fillcolor="#a0a0a0" stroked="f"/>
        </w:pict>
      </w:r>
    </w:p>
    <w:p w14:paraId="149836EF" w14:textId="77777777" w:rsidR="008F11FB" w:rsidRDefault="008F11FB">
      <w:pPr>
        <w:rPr>
          <w:rFonts w:ascii="Arial" w:eastAsia="Arial" w:hAnsi="Arial" w:cs="Arial"/>
          <w:sz w:val="18"/>
          <w:szCs w:val="18"/>
        </w:rPr>
      </w:pPr>
    </w:p>
    <w:p w14:paraId="2E801B68" w14:textId="77777777" w:rsidR="008F11FB" w:rsidRDefault="008F11FB">
      <w:pPr>
        <w:ind w:left="720" w:hanging="720"/>
        <w:rPr>
          <w:rFonts w:ascii="Arial" w:eastAsia="Arial" w:hAnsi="Arial" w:cs="Arial"/>
          <w:sz w:val="18"/>
          <w:szCs w:val="18"/>
        </w:rPr>
      </w:pPr>
    </w:p>
    <w:p w14:paraId="03A8418C" w14:textId="77777777" w:rsidR="008F11FB" w:rsidRDefault="008F11FB">
      <w:pPr>
        <w:ind w:left="720" w:hanging="720"/>
        <w:rPr>
          <w:rFonts w:ascii="Arial" w:eastAsia="Arial" w:hAnsi="Arial" w:cs="Arial"/>
          <w:sz w:val="18"/>
          <w:szCs w:val="18"/>
        </w:rPr>
      </w:pPr>
    </w:p>
    <w:p w14:paraId="68E74663" w14:textId="77777777" w:rsidR="008F11FB" w:rsidRDefault="008F11FB">
      <w:pPr>
        <w:ind w:left="720" w:hanging="720"/>
        <w:rPr>
          <w:rFonts w:ascii="Arial" w:eastAsia="Arial" w:hAnsi="Arial" w:cs="Arial"/>
          <w:sz w:val="18"/>
          <w:szCs w:val="18"/>
        </w:rPr>
      </w:pPr>
    </w:p>
    <w:p w14:paraId="0B843C74" w14:textId="77777777" w:rsidR="008F11FB" w:rsidRDefault="008F11FB">
      <w:pPr>
        <w:ind w:left="720" w:hanging="720"/>
        <w:rPr>
          <w:rFonts w:ascii="Arial" w:eastAsia="Arial" w:hAnsi="Arial" w:cs="Arial"/>
          <w:b/>
          <w:sz w:val="18"/>
          <w:szCs w:val="18"/>
        </w:rPr>
      </w:pPr>
    </w:p>
    <w:p w14:paraId="6B0FE49C" w14:textId="77777777" w:rsidR="008F11FB" w:rsidRDefault="008F11FB">
      <w:pPr>
        <w:ind w:left="720" w:hanging="720"/>
        <w:rPr>
          <w:rFonts w:ascii="Arial" w:eastAsia="Arial" w:hAnsi="Arial" w:cs="Arial"/>
          <w:b/>
          <w:sz w:val="22"/>
          <w:szCs w:val="22"/>
        </w:rPr>
      </w:pPr>
    </w:p>
    <w:p w14:paraId="5BC236E5" w14:textId="77777777" w:rsidR="008F11FB" w:rsidRDefault="008F11FB">
      <w:pPr>
        <w:ind w:left="720" w:hanging="720"/>
        <w:rPr>
          <w:rFonts w:ascii="Arial" w:eastAsia="Arial" w:hAnsi="Arial" w:cs="Arial"/>
          <w:b/>
          <w:sz w:val="22"/>
          <w:szCs w:val="22"/>
        </w:rPr>
      </w:pPr>
    </w:p>
    <w:p w14:paraId="44C0E3B4" w14:textId="77777777" w:rsidR="008F11FB" w:rsidRDefault="008F11FB">
      <w:pPr>
        <w:ind w:left="720" w:hanging="720"/>
        <w:rPr>
          <w:rFonts w:ascii="Arial" w:eastAsia="Arial" w:hAnsi="Arial" w:cs="Arial"/>
          <w:b/>
          <w:sz w:val="22"/>
          <w:szCs w:val="22"/>
        </w:rPr>
      </w:pPr>
    </w:p>
    <w:p w14:paraId="36EC5B8A" w14:textId="77777777" w:rsidR="008F11FB" w:rsidRDefault="00423847">
      <w:pPr>
        <w:rPr>
          <w:rFonts w:ascii="Arial" w:eastAsia="Arial" w:hAnsi="Arial" w:cs="Arial"/>
          <w:b/>
          <w:color w:val="222222"/>
        </w:rPr>
      </w:pPr>
      <w:r>
        <w:rPr>
          <w:rFonts w:ascii="Arial" w:eastAsia="Arial" w:hAnsi="Arial" w:cs="Arial"/>
          <w:b/>
          <w:color w:val="222222"/>
        </w:rPr>
        <w:t xml:space="preserve">Application Questions: </w:t>
      </w:r>
    </w:p>
    <w:p w14:paraId="24808D3C" w14:textId="77777777" w:rsidR="008F11FB" w:rsidRDefault="00423847">
      <w:pPr>
        <w:rPr>
          <w:rFonts w:ascii="Arial" w:eastAsia="Arial" w:hAnsi="Arial" w:cs="Arial"/>
          <w:b/>
          <w:color w:val="222222"/>
        </w:rPr>
      </w:pPr>
      <w:r>
        <w:rPr>
          <w:rFonts w:ascii="Arial" w:eastAsia="Arial" w:hAnsi="Arial" w:cs="Arial"/>
          <w:b/>
          <w:color w:val="222222"/>
        </w:rPr>
        <w:lastRenderedPageBreak/>
        <w:t xml:space="preserve">Please take as much space to answer as required. Email completed application to </w:t>
      </w:r>
      <w:hyperlink r:id="rId7">
        <w:r>
          <w:rPr>
            <w:rFonts w:ascii="Arial" w:eastAsia="Arial" w:hAnsi="Arial" w:cs="Arial"/>
            <w:b/>
            <w:color w:val="1155CC"/>
            <w:u w:val="single"/>
          </w:rPr>
          <w:t>arc-sasa@mail.nasa.gov</w:t>
        </w:r>
      </w:hyperlink>
      <w:r>
        <w:rPr>
          <w:rFonts w:ascii="Arial" w:eastAsia="Arial" w:hAnsi="Arial" w:cs="Arial"/>
          <w:b/>
          <w:color w:val="222222"/>
        </w:rPr>
        <w:t xml:space="preserve"> along with a current resume/cv. Applications will be accepted on a rolling basis.</w:t>
      </w:r>
    </w:p>
    <w:p w14:paraId="72B6F0F0" w14:textId="77777777" w:rsidR="008F11FB" w:rsidRDefault="008F11FB">
      <w:pPr>
        <w:rPr>
          <w:rFonts w:ascii="Arial" w:eastAsia="Arial" w:hAnsi="Arial" w:cs="Arial"/>
          <w:color w:val="222222"/>
        </w:rPr>
      </w:pPr>
    </w:p>
    <w:p w14:paraId="6F462597" w14:textId="77777777" w:rsidR="008F11FB" w:rsidRDefault="00423847">
      <w:pPr>
        <w:numPr>
          <w:ilvl w:val="0"/>
          <w:numId w:val="1"/>
        </w:numPr>
        <w:pBdr>
          <w:top w:val="nil"/>
          <w:left w:val="nil"/>
          <w:bottom w:val="nil"/>
          <w:right w:val="nil"/>
          <w:between w:val="nil"/>
        </w:pBdr>
        <w:rPr>
          <w:rFonts w:ascii="Arial" w:eastAsia="Arial" w:hAnsi="Arial" w:cs="Arial"/>
          <w:i/>
          <w:color w:val="222222"/>
        </w:rPr>
      </w:pPr>
      <w:r>
        <w:rPr>
          <w:rFonts w:ascii="Arial" w:eastAsia="Arial" w:hAnsi="Arial" w:cs="Arial"/>
          <w:i/>
          <w:color w:val="222222"/>
        </w:rPr>
        <w:t>Describe</w:t>
      </w:r>
      <w:r>
        <w:rPr>
          <w:rFonts w:ascii="Arial" w:eastAsia="Arial" w:hAnsi="Arial" w:cs="Arial"/>
          <w:i/>
          <w:color w:val="222222"/>
        </w:rPr>
        <w:t xml:space="preserve"> your teaching/TA/mentoring experience. </w:t>
      </w:r>
    </w:p>
    <w:p w14:paraId="711CFC2D" w14:textId="77777777" w:rsidR="008F11FB" w:rsidRDefault="008F11FB">
      <w:pPr>
        <w:rPr>
          <w:rFonts w:ascii="Arial" w:eastAsia="Arial" w:hAnsi="Arial" w:cs="Arial"/>
          <w:i/>
          <w:color w:val="222222"/>
        </w:rPr>
      </w:pPr>
    </w:p>
    <w:p w14:paraId="000340F7" w14:textId="77777777" w:rsidR="008F11FB" w:rsidRDefault="008F11FB">
      <w:pPr>
        <w:rPr>
          <w:rFonts w:ascii="Arial" w:eastAsia="Arial" w:hAnsi="Arial" w:cs="Arial"/>
          <w:i/>
          <w:color w:val="222222"/>
        </w:rPr>
      </w:pPr>
    </w:p>
    <w:p w14:paraId="17DFE587" w14:textId="77777777" w:rsidR="008F11FB" w:rsidRDefault="008F11FB">
      <w:pPr>
        <w:rPr>
          <w:rFonts w:ascii="Arial" w:eastAsia="Arial" w:hAnsi="Arial" w:cs="Arial"/>
          <w:i/>
          <w:color w:val="222222"/>
        </w:rPr>
      </w:pPr>
    </w:p>
    <w:p w14:paraId="03751C74" w14:textId="77777777" w:rsidR="008F11FB" w:rsidRDefault="008F11FB">
      <w:pPr>
        <w:rPr>
          <w:rFonts w:ascii="Arial" w:eastAsia="Arial" w:hAnsi="Arial" w:cs="Arial"/>
          <w:i/>
          <w:color w:val="222222"/>
        </w:rPr>
      </w:pPr>
    </w:p>
    <w:p w14:paraId="3ED1361E" w14:textId="77777777" w:rsidR="008F11FB" w:rsidRDefault="008F11FB">
      <w:pPr>
        <w:rPr>
          <w:rFonts w:ascii="Arial" w:eastAsia="Arial" w:hAnsi="Arial" w:cs="Arial"/>
          <w:i/>
          <w:color w:val="222222"/>
        </w:rPr>
      </w:pPr>
    </w:p>
    <w:p w14:paraId="7B15DFEB" w14:textId="77777777" w:rsidR="008F11FB" w:rsidRDefault="008F11FB">
      <w:pPr>
        <w:rPr>
          <w:rFonts w:ascii="Arial" w:eastAsia="Arial" w:hAnsi="Arial" w:cs="Arial"/>
          <w:i/>
          <w:color w:val="222222"/>
        </w:rPr>
      </w:pPr>
    </w:p>
    <w:p w14:paraId="113C39C1" w14:textId="77777777" w:rsidR="008F11FB" w:rsidRDefault="008F11FB">
      <w:pPr>
        <w:rPr>
          <w:rFonts w:ascii="Arial" w:eastAsia="Arial" w:hAnsi="Arial" w:cs="Arial"/>
          <w:i/>
          <w:color w:val="222222"/>
        </w:rPr>
      </w:pPr>
    </w:p>
    <w:p w14:paraId="4E804C7F" w14:textId="77777777" w:rsidR="008F11FB" w:rsidRDefault="008F11FB">
      <w:pPr>
        <w:rPr>
          <w:rFonts w:ascii="Arial" w:eastAsia="Arial" w:hAnsi="Arial" w:cs="Arial"/>
          <w:i/>
          <w:color w:val="222222"/>
        </w:rPr>
      </w:pPr>
    </w:p>
    <w:p w14:paraId="2B03847F" w14:textId="77777777" w:rsidR="008F11FB" w:rsidRDefault="008F11FB">
      <w:pPr>
        <w:rPr>
          <w:rFonts w:ascii="Arial" w:eastAsia="Arial" w:hAnsi="Arial" w:cs="Arial"/>
          <w:i/>
          <w:color w:val="222222"/>
        </w:rPr>
      </w:pPr>
    </w:p>
    <w:p w14:paraId="40FEC63E" w14:textId="77777777" w:rsidR="008F11FB" w:rsidRDefault="00423847">
      <w:pPr>
        <w:numPr>
          <w:ilvl w:val="0"/>
          <w:numId w:val="1"/>
        </w:numPr>
        <w:pBdr>
          <w:top w:val="nil"/>
          <w:left w:val="nil"/>
          <w:bottom w:val="nil"/>
          <w:right w:val="nil"/>
          <w:between w:val="nil"/>
        </w:pBdr>
        <w:rPr>
          <w:rFonts w:ascii="Arial" w:eastAsia="Arial" w:hAnsi="Arial" w:cs="Arial"/>
          <w:i/>
          <w:color w:val="222222"/>
        </w:rPr>
      </w:pPr>
      <w:r>
        <w:rPr>
          <w:rFonts w:ascii="Arial" w:eastAsia="Arial" w:hAnsi="Arial" w:cs="Arial"/>
          <w:i/>
          <w:color w:val="222222"/>
        </w:rPr>
        <w:t>Describe</w:t>
      </w:r>
      <w:r>
        <w:rPr>
          <w:rFonts w:ascii="Arial" w:eastAsia="Arial" w:hAnsi="Arial" w:cs="Arial"/>
          <w:i/>
          <w:color w:val="222222"/>
        </w:rPr>
        <w:t xml:space="preserve"> why you would like to serve as a graduate student mentor for NASA </w:t>
      </w:r>
      <w:proofErr w:type="spellStart"/>
      <w:r>
        <w:rPr>
          <w:rFonts w:ascii="Arial" w:eastAsia="Arial" w:hAnsi="Arial" w:cs="Arial"/>
          <w:i/>
          <w:color w:val="222222"/>
        </w:rPr>
        <w:t>SaSa</w:t>
      </w:r>
      <w:proofErr w:type="spellEnd"/>
      <w:r>
        <w:rPr>
          <w:rFonts w:ascii="Arial" w:eastAsia="Arial" w:hAnsi="Arial" w:cs="Arial"/>
          <w:i/>
          <w:color w:val="222222"/>
        </w:rPr>
        <w:t xml:space="preserve"> and what you hope to get out of the experience.</w:t>
      </w:r>
    </w:p>
    <w:p w14:paraId="090804A7" w14:textId="77777777" w:rsidR="008F11FB" w:rsidRDefault="008F11FB">
      <w:pPr>
        <w:rPr>
          <w:rFonts w:ascii="Arial" w:eastAsia="Arial" w:hAnsi="Arial" w:cs="Arial"/>
          <w:i/>
          <w:color w:val="222222"/>
        </w:rPr>
      </w:pPr>
    </w:p>
    <w:p w14:paraId="13A74320" w14:textId="77777777" w:rsidR="008F11FB" w:rsidRDefault="008F11FB">
      <w:pPr>
        <w:rPr>
          <w:rFonts w:ascii="Arial" w:eastAsia="Arial" w:hAnsi="Arial" w:cs="Arial"/>
          <w:i/>
          <w:color w:val="222222"/>
        </w:rPr>
      </w:pPr>
    </w:p>
    <w:p w14:paraId="12C6EEE8" w14:textId="77777777" w:rsidR="008F11FB" w:rsidRDefault="008F11FB">
      <w:pPr>
        <w:rPr>
          <w:rFonts w:ascii="Arial" w:eastAsia="Arial" w:hAnsi="Arial" w:cs="Arial"/>
          <w:i/>
          <w:color w:val="222222"/>
        </w:rPr>
      </w:pPr>
    </w:p>
    <w:p w14:paraId="74C7EA4F" w14:textId="77777777" w:rsidR="008F11FB" w:rsidRDefault="008F11FB">
      <w:pPr>
        <w:rPr>
          <w:rFonts w:ascii="Arial" w:eastAsia="Arial" w:hAnsi="Arial" w:cs="Arial"/>
          <w:i/>
          <w:color w:val="222222"/>
        </w:rPr>
      </w:pPr>
    </w:p>
    <w:p w14:paraId="3474C319" w14:textId="77777777" w:rsidR="008F11FB" w:rsidRDefault="008F11FB">
      <w:pPr>
        <w:rPr>
          <w:rFonts w:ascii="Arial" w:eastAsia="Arial" w:hAnsi="Arial" w:cs="Arial"/>
          <w:i/>
          <w:color w:val="222222"/>
        </w:rPr>
      </w:pPr>
    </w:p>
    <w:p w14:paraId="7E6D6D38" w14:textId="77777777" w:rsidR="008F11FB" w:rsidRDefault="008F11FB">
      <w:pPr>
        <w:rPr>
          <w:rFonts w:ascii="Arial" w:eastAsia="Arial" w:hAnsi="Arial" w:cs="Arial"/>
          <w:i/>
          <w:color w:val="222222"/>
        </w:rPr>
      </w:pPr>
    </w:p>
    <w:p w14:paraId="47040710" w14:textId="77777777" w:rsidR="008F11FB" w:rsidRDefault="008F11FB">
      <w:pPr>
        <w:rPr>
          <w:rFonts w:ascii="Arial" w:eastAsia="Arial" w:hAnsi="Arial" w:cs="Arial"/>
          <w:i/>
          <w:color w:val="222222"/>
        </w:rPr>
      </w:pPr>
    </w:p>
    <w:p w14:paraId="008FC543" w14:textId="77777777" w:rsidR="008F11FB" w:rsidRDefault="008F11FB">
      <w:pPr>
        <w:rPr>
          <w:rFonts w:ascii="Arial" w:eastAsia="Arial" w:hAnsi="Arial" w:cs="Arial"/>
          <w:i/>
          <w:color w:val="222222"/>
        </w:rPr>
      </w:pPr>
    </w:p>
    <w:p w14:paraId="268F43A7" w14:textId="77777777" w:rsidR="008F11FB" w:rsidRDefault="008F11FB">
      <w:pPr>
        <w:rPr>
          <w:rFonts w:ascii="Arial" w:eastAsia="Arial" w:hAnsi="Arial" w:cs="Arial"/>
          <w:i/>
          <w:color w:val="222222"/>
        </w:rPr>
      </w:pPr>
    </w:p>
    <w:p w14:paraId="61232CDE" w14:textId="77777777" w:rsidR="008F11FB" w:rsidRDefault="00423847">
      <w:pPr>
        <w:numPr>
          <w:ilvl w:val="0"/>
          <w:numId w:val="1"/>
        </w:numPr>
        <w:pBdr>
          <w:top w:val="nil"/>
          <w:left w:val="nil"/>
          <w:bottom w:val="nil"/>
          <w:right w:val="nil"/>
          <w:between w:val="nil"/>
        </w:pBdr>
        <w:rPr>
          <w:rFonts w:ascii="Arial" w:eastAsia="Arial" w:hAnsi="Arial" w:cs="Arial"/>
          <w:i/>
          <w:color w:val="222222"/>
        </w:rPr>
      </w:pPr>
      <w:r>
        <w:rPr>
          <w:rFonts w:ascii="Arial" w:eastAsia="Arial" w:hAnsi="Arial" w:cs="Arial"/>
          <w:i/>
          <w:color w:val="222222"/>
        </w:rPr>
        <w:t>Describe</w:t>
      </w:r>
      <w:r>
        <w:rPr>
          <w:rFonts w:ascii="Arial" w:eastAsia="Arial" w:hAnsi="Arial" w:cs="Arial"/>
          <w:i/>
          <w:color w:val="222222"/>
        </w:rPr>
        <w:t xml:space="preserve"> your research interests and how you might be suitable as a science mentor for your research group.</w:t>
      </w:r>
    </w:p>
    <w:p w14:paraId="1D7D25C4" w14:textId="77777777" w:rsidR="008F11FB" w:rsidRDefault="008F11FB">
      <w:pPr>
        <w:ind w:left="360"/>
        <w:rPr>
          <w:rFonts w:ascii="Arial" w:eastAsia="Arial" w:hAnsi="Arial" w:cs="Arial"/>
          <w:i/>
          <w:color w:val="222222"/>
        </w:rPr>
      </w:pPr>
    </w:p>
    <w:p w14:paraId="651E9B94" w14:textId="77777777" w:rsidR="008F11FB" w:rsidRDefault="008F11FB">
      <w:pPr>
        <w:ind w:left="360"/>
        <w:rPr>
          <w:rFonts w:ascii="Arial" w:eastAsia="Arial" w:hAnsi="Arial" w:cs="Arial"/>
          <w:i/>
          <w:color w:val="222222"/>
        </w:rPr>
      </w:pPr>
    </w:p>
    <w:p w14:paraId="624372A0" w14:textId="77777777" w:rsidR="008F11FB" w:rsidRDefault="008F11FB">
      <w:pPr>
        <w:ind w:left="360"/>
        <w:rPr>
          <w:rFonts w:ascii="Arial" w:eastAsia="Arial" w:hAnsi="Arial" w:cs="Arial"/>
          <w:i/>
          <w:color w:val="222222"/>
        </w:rPr>
      </w:pPr>
    </w:p>
    <w:p w14:paraId="5091599D" w14:textId="77777777" w:rsidR="008F11FB" w:rsidRDefault="008F11FB">
      <w:pPr>
        <w:ind w:left="360"/>
        <w:rPr>
          <w:rFonts w:ascii="Arial" w:eastAsia="Arial" w:hAnsi="Arial" w:cs="Arial"/>
          <w:i/>
          <w:color w:val="222222"/>
        </w:rPr>
      </w:pPr>
    </w:p>
    <w:p w14:paraId="7327AEAE" w14:textId="77777777" w:rsidR="008F11FB" w:rsidRDefault="008F11FB">
      <w:pPr>
        <w:ind w:left="360"/>
        <w:rPr>
          <w:rFonts w:ascii="Arial" w:eastAsia="Arial" w:hAnsi="Arial" w:cs="Arial"/>
          <w:i/>
          <w:color w:val="222222"/>
        </w:rPr>
      </w:pPr>
    </w:p>
    <w:p w14:paraId="54653076" w14:textId="77777777" w:rsidR="008F11FB" w:rsidRDefault="008F11FB">
      <w:pPr>
        <w:ind w:left="360"/>
        <w:rPr>
          <w:rFonts w:ascii="Arial" w:eastAsia="Arial" w:hAnsi="Arial" w:cs="Arial"/>
          <w:i/>
          <w:color w:val="222222"/>
        </w:rPr>
      </w:pPr>
    </w:p>
    <w:p w14:paraId="49010465" w14:textId="77777777" w:rsidR="008F11FB" w:rsidRDefault="008F11FB">
      <w:pPr>
        <w:ind w:left="360"/>
        <w:rPr>
          <w:rFonts w:ascii="Arial" w:eastAsia="Arial" w:hAnsi="Arial" w:cs="Arial"/>
          <w:i/>
          <w:color w:val="222222"/>
        </w:rPr>
      </w:pPr>
    </w:p>
    <w:p w14:paraId="47127540" w14:textId="77777777" w:rsidR="008F11FB" w:rsidRDefault="008F11FB">
      <w:pPr>
        <w:ind w:left="360"/>
        <w:rPr>
          <w:rFonts w:ascii="Arial" w:eastAsia="Arial" w:hAnsi="Arial" w:cs="Arial"/>
          <w:i/>
          <w:color w:val="222222"/>
        </w:rPr>
      </w:pPr>
    </w:p>
    <w:p w14:paraId="2A28FAEF" w14:textId="77777777" w:rsidR="008F11FB" w:rsidRDefault="008F11FB">
      <w:pPr>
        <w:ind w:left="360"/>
        <w:rPr>
          <w:rFonts w:ascii="Arial" w:eastAsia="Arial" w:hAnsi="Arial" w:cs="Arial"/>
          <w:i/>
          <w:color w:val="222222"/>
        </w:rPr>
      </w:pPr>
    </w:p>
    <w:p w14:paraId="012F5EC5" w14:textId="77777777" w:rsidR="008F11FB" w:rsidRDefault="008F11FB">
      <w:pPr>
        <w:ind w:left="360"/>
        <w:rPr>
          <w:rFonts w:ascii="Arial" w:eastAsia="Arial" w:hAnsi="Arial" w:cs="Arial"/>
          <w:i/>
          <w:color w:val="222222"/>
        </w:rPr>
      </w:pPr>
    </w:p>
    <w:p w14:paraId="11536B09" w14:textId="77777777" w:rsidR="008F11FB" w:rsidRDefault="008F11FB">
      <w:pPr>
        <w:pBdr>
          <w:top w:val="nil"/>
          <w:left w:val="nil"/>
          <w:bottom w:val="nil"/>
          <w:right w:val="nil"/>
          <w:between w:val="nil"/>
        </w:pBdr>
        <w:ind w:left="720"/>
        <w:rPr>
          <w:rFonts w:ascii="Arial" w:eastAsia="Arial" w:hAnsi="Arial" w:cs="Arial"/>
          <w:i/>
          <w:color w:val="222222"/>
        </w:rPr>
      </w:pPr>
    </w:p>
    <w:p w14:paraId="483DE5FA" w14:textId="77777777" w:rsidR="008F11FB" w:rsidRDefault="00423847">
      <w:pPr>
        <w:numPr>
          <w:ilvl w:val="0"/>
          <w:numId w:val="1"/>
        </w:numPr>
        <w:pBdr>
          <w:top w:val="nil"/>
          <w:left w:val="nil"/>
          <w:bottom w:val="nil"/>
          <w:right w:val="nil"/>
          <w:between w:val="nil"/>
        </w:pBdr>
        <w:rPr>
          <w:rFonts w:ascii="Arial" w:eastAsia="Arial" w:hAnsi="Arial" w:cs="Arial"/>
          <w:i/>
          <w:color w:val="222222"/>
        </w:rPr>
      </w:pPr>
      <w:bookmarkStart w:id="0" w:name="_heading=h.gjdgxs" w:colFirst="0" w:colLast="0"/>
      <w:bookmarkEnd w:id="0"/>
      <w:r>
        <w:rPr>
          <w:rFonts w:ascii="Arial" w:eastAsia="Arial" w:hAnsi="Arial" w:cs="Arial"/>
          <w:i/>
          <w:color w:val="222222"/>
        </w:rPr>
        <w:t xml:space="preserve">Are you comfortable working and living with the students for the entire 8-week time frame? </w:t>
      </w:r>
    </w:p>
    <w:p w14:paraId="09AC8586" w14:textId="77777777" w:rsidR="008F11FB" w:rsidRDefault="008F11FB">
      <w:pPr>
        <w:rPr>
          <w:rFonts w:ascii="Arial" w:eastAsia="Arial" w:hAnsi="Arial" w:cs="Arial"/>
          <w:i/>
          <w:color w:val="222222"/>
        </w:rPr>
      </w:pPr>
    </w:p>
    <w:p w14:paraId="3A8B0B72" w14:textId="77777777" w:rsidR="008F11FB" w:rsidRDefault="008F11FB">
      <w:pPr>
        <w:rPr>
          <w:rFonts w:ascii="Arial" w:eastAsia="Arial" w:hAnsi="Arial" w:cs="Arial"/>
          <w:i/>
          <w:color w:val="222222"/>
        </w:rPr>
      </w:pPr>
    </w:p>
    <w:p w14:paraId="0342DCE0" w14:textId="77777777" w:rsidR="008F11FB" w:rsidRDefault="00423847">
      <w:pPr>
        <w:numPr>
          <w:ilvl w:val="0"/>
          <w:numId w:val="1"/>
        </w:numPr>
        <w:pBdr>
          <w:top w:val="nil"/>
          <w:left w:val="nil"/>
          <w:bottom w:val="nil"/>
          <w:right w:val="nil"/>
          <w:between w:val="nil"/>
        </w:pBdr>
        <w:rPr>
          <w:rFonts w:ascii="Arial" w:eastAsia="Arial" w:hAnsi="Arial" w:cs="Arial"/>
          <w:i/>
          <w:color w:val="222222"/>
        </w:rPr>
      </w:pPr>
      <w:r>
        <w:rPr>
          <w:rFonts w:ascii="Arial" w:eastAsia="Arial" w:hAnsi="Arial" w:cs="Arial"/>
          <w:i/>
          <w:color w:val="222222"/>
        </w:rPr>
        <w:t>Use three adjectives to describe your personality.</w:t>
      </w:r>
    </w:p>
    <w:sectPr w:rsidR="008F11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DE35C9"/>
    <w:multiLevelType w:val="multilevel"/>
    <w:tmpl w:val="53520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FB"/>
    <w:rsid w:val="00423847"/>
    <w:rsid w:val="008F11FB"/>
    <w:rsid w:val="00F9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9D52"/>
  <w15:docId w15:val="{9CA1EF1C-CEE2-4689-9411-6234810E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A9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A4B1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c-sasa@mail.nas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KPN9Qpyf0r4hSKn6Bv/rUVIZPg==">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Schaller</dc:creator>
  <cp:lastModifiedBy>Pistone, Kristina (ARC-SGG)[Bay Area Environmental Research Institute]</cp:lastModifiedBy>
  <cp:revision>2</cp:revision>
  <dcterms:created xsi:type="dcterms:W3CDTF">2020-10-22T19:48:00Z</dcterms:created>
  <dcterms:modified xsi:type="dcterms:W3CDTF">2022-01-05T06:52:00Z</dcterms:modified>
</cp:coreProperties>
</file>